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D45058">
      <w:pPr>
        <w:pStyle w:val="2"/>
        <w:spacing w:line="276" w:lineRule="auto"/>
        <w:rPr>
          <w:rFonts w:ascii="黑体" w:eastAsia="黑体" w:hAnsi="黑体"/>
          <w:color w:val="262626" w:themeColor="text1" w:themeTint="D9"/>
          <w:sz w:val="36"/>
          <w:szCs w:val="36"/>
        </w:rPr>
      </w:pPr>
      <w:r>
        <w:rPr>
          <w:rFonts w:ascii="Arial" w:eastAsia="黑体" w:hAnsi="Arial" w:cs="Arial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775970</wp:posOffset>
                </wp:positionV>
                <wp:extent cx="942975" cy="104775"/>
                <wp:effectExtent l="0" t="0" r="28575" b="2857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047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3181C" id="矩形 52" o:spid="_x0000_s1026" style="position:absolute;left:0;text-align:left;margin-left:6.3pt;margin-top:61.1pt;width:74.25pt;height: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" fillcolor="#c00000" strokecolor="white [3212]" strokeweight="1pt"/>
            </w:pict>
          </mc:Fallback>
        </mc:AlternateContent>
      </w:r>
      <w:r w:rsidR="00CB7667">
        <w:rPr>
          <w:rFonts w:ascii="Arial" w:eastAsia="黑体" w:hAnsi="Arial" w:cs="Arial" w:hint="eastAsia"/>
          <w:color w:val="262626" w:themeColor="text1" w:themeTint="D9"/>
          <w:sz w:val="72"/>
          <w:szCs w:val="72"/>
        </w:rPr>
        <w:t>U</w:t>
      </w:r>
      <w:r w:rsidR="00CB7667" w:rsidRPr="00CB7667">
        <w:rPr>
          <w:rFonts w:ascii="Arial" w:eastAsia="黑体" w:hAnsi="Arial" w:cs="Arial"/>
          <w:color w:val="262626" w:themeColor="text1" w:themeTint="D9"/>
          <w:sz w:val="72"/>
          <w:szCs w:val="72"/>
        </w:rPr>
        <w:t>T8805</w:t>
      </w:r>
      <w:r w:rsidR="00CB7667">
        <w:rPr>
          <w:rFonts w:ascii="Arial" w:eastAsia="黑体" w:hAnsi="Arial" w:cs="Arial"/>
          <w:color w:val="262626" w:themeColor="text1" w:themeTint="D9"/>
          <w:sz w:val="72"/>
          <w:szCs w:val="72"/>
        </w:rPr>
        <w:t>A</w:t>
      </w:r>
      <w:r w:rsidR="00F34020">
        <w:rPr>
          <w:rFonts w:ascii="黑体" w:eastAsia="黑体" w:hAnsi="黑体" w:hint="eastAsia"/>
          <w:color w:val="262626" w:themeColor="text1" w:themeTint="D9"/>
          <w:sz w:val="36"/>
          <w:szCs w:val="36"/>
        </w:rPr>
        <w:t>数字万用表</w:t>
      </w:r>
    </w:p>
    <w:p w:rsidR="00715E6D" w:rsidRDefault="00715E6D">
      <w:pPr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D45058">
      <w:pPr>
        <w:spacing w:line="276" w:lineRule="auto"/>
        <w:rPr>
          <w:rFonts w:ascii="黑体" w:eastAsia="黑体" w:hAnsi="黑体"/>
          <w:b/>
          <w:color w:val="262626" w:themeColor="text1" w:themeTint="D9"/>
          <w:sz w:val="72"/>
          <w:szCs w:val="72"/>
        </w:rPr>
      </w:pPr>
      <w:r>
        <w:rPr>
          <w:rFonts w:ascii="黑体" w:eastAsia="黑体" w:hAnsi="黑体" w:hint="eastAsia"/>
          <w:b/>
          <w:color w:val="262626" w:themeColor="text1" w:themeTint="D9"/>
          <w:sz w:val="72"/>
          <w:szCs w:val="72"/>
        </w:rPr>
        <w:t>数据手册</w:t>
      </w:r>
    </w:p>
    <w:p w:rsidR="00715E6D" w:rsidRDefault="00715E6D">
      <w:pPr>
        <w:spacing w:line="276" w:lineRule="auto"/>
        <w:rPr>
          <w:rFonts w:ascii="黑体" w:eastAsia="黑体" w:hAnsi="黑体"/>
          <w:b/>
          <w:color w:val="262626" w:themeColor="text1" w:themeTint="D9"/>
          <w:sz w:val="72"/>
          <w:szCs w:val="72"/>
        </w:rPr>
      </w:pPr>
    </w:p>
    <w:p w:rsidR="00715E6D" w:rsidRDefault="00715E6D">
      <w:pPr>
        <w:spacing w:line="276" w:lineRule="auto"/>
        <w:rPr>
          <w:rFonts w:ascii="黑体" w:eastAsia="黑体" w:hAnsi="黑体"/>
          <w:b/>
          <w:color w:val="262626" w:themeColor="text1" w:themeTint="D9"/>
          <w:sz w:val="72"/>
          <w:szCs w:val="72"/>
        </w:rPr>
      </w:pPr>
    </w:p>
    <w:p w:rsidR="00715E6D" w:rsidRDefault="00715E6D">
      <w:pPr>
        <w:spacing w:line="276" w:lineRule="auto"/>
        <w:rPr>
          <w:rFonts w:ascii="黑体" w:eastAsia="黑体" w:hAnsi="黑体"/>
          <w:b/>
          <w:color w:val="262626" w:themeColor="text1" w:themeTint="D9"/>
          <w:sz w:val="72"/>
          <w:szCs w:val="72"/>
        </w:rPr>
      </w:pPr>
    </w:p>
    <w:p w:rsidR="00715E6D" w:rsidRDefault="00715E6D">
      <w:pPr>
        <w:spacing w:line="276" w:lineRule="auto"/>
        <w:rPr>
          <w:rFonts w:ascii="黑体" w:eastAsia="黑体" w:hAnsi="黑体"/>
          <w:b/>
          <w:color w:val="262626" w:themeColor="text1" w:themeTint="D9"/>
          <w:sz w:val="72"/>
          <w:szCs w:val="72"/>
        </w:rPr>
      </w:pPr>
    </w:p>
    <w:p w:rsidR="00715E6D" w:rsidRDefault="00715E6D">
      <w:pPr>
        <w:spacing w:line="276" w:lineRule="auto"/>
        <w:rPr>
          <w:rFonts w:ascii="黑体" w:eastAsia="黑体" w:hAnsi="黑体"/>
          <w:b/>
          <w:color w:val="262626" w:themeColor="text1" w:themeTint="D9"/>
          <w:sz w:val="72"/>
          <w:szCs w:val="72"/>
        </w:rPr>
      </w:pPr>
    </w:p>
    <w:p w:rsidR="00715E6D" w:rsidRDefault="00715E6D">
      <w:pPr>
        <w:spacing w:line="276" w:lineRule="auto"/>
        <w:rPr>
          <w:rFonts w:ascii="黑体" w:eastAsia="黑体" w:hAnsi="黑体"/>
          <w:b/>
          <w:color w:val="262626" w:themeColor="text1" w:themeTint="D9"/>
          <w:sz w:val="72"/>
          <w:szCs w:val="72"/>
        </w:rPr>
      </w:pPr>
    </w:p>
    <w:p w:rsidR="00715E6D" w:rsidRDefault="00715E6D">
      <w:pPr>
        <w:spacing w:line="276" w:lineRule="auto"/>
        <w:rPr>
          <w:rFonts w:ascii="黑体" w:eastAsia="黑体" w:hAnsi="黑体"/>
          <w:b/>
          <w:color w:val="262626" w:themeColor="text1" w:themeTint="D9"/>
          <w:sz w:val="72"/>
          <w:szCs w:val="72"/>
        </w:rPr>
      </w:pPr>
    </w:p>
    <w:p w:rsidR="00715E6D" w:rsidRDefault="00715E6D">
      <w:pPr>
        <w:spacing w:line="276" w:lineRule="auto"/>
        <w:rPr>
          <w:rFonts w:ascii="黑体" w:eastAsia="黑体" w:hAnsi="黑体"/>
          <w:b/>
          <w:color w:val="262626" w:themeColor="text1" w:themeTint="D9"/>
          <w:sz w:val="72"/>
          <w:szCs w:val="72"/>
        </w:rPr>
      </w:pPr>
    </w:p>
    <w:p w:rsidR="00715E6D" w:rsidRDefault="00715E6D">
      <w:pPr>
        <w:autoSpaceDE w:val="0"/>
        <w:autoSpaceDN w:val="0"/>
        <w:adjustRightInd w:val="0"/>
        <w:spacing w:line="276" w:lineRule="auto"/>
        <w:rPr>
          <w:rFonts w:ascii="黑体" w:eastAsia="黑体" w:hAnsi="黑体" w:cs="Arial Unicode MS"/>
          <w:color w:val="262626"/>
          <w:sz w:val="32"/>
          <w:szCs w:val="32"/>
        </w:rPr>
      </w:pPr>
    </w:p>
    <w:p w:rsidR="00715E6D" w:rsidRDefault="00D45058">
      <w:pPr>
        <w:autoSpaceDE w:val="0"/>
        <w:autoSpaceDN w:val="0"/>
        <w:adjustRightInd w:val="0"/>
        <w:spacing w:line="276" w:lineRule="auto"/>
        <w:rPr>
          <w:rFonts w:ascii="黑体" w:eastAsia="黑体" w:hAnsi="黑体" w:cs="Arial Unicode MS"/>
          <w:color w:val="262626"/>
          <w:sz w:val="32"/>
          <w:szCs w:val="32"/>
        </w:rPr>
      </w:pPr>
      <w:r>
        <w:rPr>
          <w:rFonts w:ascii="黑体" w:eastAsia="黑体" w:hAnsi="黑体" w:cs="Arial Unicode MS"/>
          <w:noProof/>
          <w:color w:val="262626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9317355</wp:posOffset>
            </wp:positionV>
            <wp:extent cx="1595755" cy="332740"/>
            <wp:effectExtent l="0" t="0" r="4445" b="0"/>
            <wp:wrapNone/>
            <wp:docPr id="11" name="图片 11" descr="红色商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红色商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Arial Unicode MS"/>
          <w:color w:val="262626"/>
          <w:sz w:val="32"/>
          <w:szCs w:val="32"/>
        </w:rPr>
        <w:t xml:space="preserve">REV 0 </w:t>
      </w:r>
    </w:p>
    <w:p w:rsidR="00715E6D" w:rsidRDefault="00D45058">
      <w:pPr>
        <w:spacing w:before="24" w:after="24" w:line="276" w:lineRule="auto"/>
        <w:rPr>
          <w:rFonts w:ascii="黑体" w:eastAsia="黑体" w:hAnsi="黑体"/>
          <w:color w:val="262626"/>
          <w:sz w:val="72"/>
          <w:szCs w:val="72"/>
        </w:rPr>
      </w:pPr>
      <w:r>
        <w:rPr>
          <w:rFonts w:ascii="黑体" w:eastAsia="黑体" w:hAnsi="黑体" w:cs="Arial Unicode MS"/>
          <w:color w:val="262626"/>
          <w:sz w:val="32"/>
          <w:szCs w:val="32"/>
        </w:rPr>
        <w:t>202</w:t>
      </w:r>
      <w:r w:rsidR="001513E8">
        <w:rPr>
          <w:rFonts w:ascii="黑体" w:eastAsia="黑体" w:hAnsi="黑体" w:cs="Arial Unicode MS"/>
          <w:color w:val="262626"/>
          <w:sz w:val="32"/>
          <w:szCs w:val="32"/>
        </w:rPr>
        <w:t>3</w:t>
      </w:r>
      <w:r>
        <w:rPr>
          <w:rFonts w:ascii="黑体" w:eastAsia="黑体" w:hAnsi="黑体" w:cs="Arial Unicode MS"/>
          <w:color w:val="262626"/>
          <w:sz w:val="32"/>
          <w:szCs w:val="32"/>
        </w:rPr>
        <w:t>.</w:t>
      </w:r>
      <w:r w:rsidR="001513E8">
        <w:rPr>
          <w:rFonts w:ascii="黑体" w:eastAsia="黑体" w:hAnsi="黑体" w:cs="Arial Unicode MS"/>
          <w:color w:val="262626"/>
          <w:sz w:val="32"/>
          <w:szCs w:val="32"/>
        </w:rPr>
        <w:t>03</w:t>
      </w:r>
    </w:p>
    <w:p w:rsidR="00715E6D" w:rsidRDefault="00541E27" w:rsidP="00541E27">
      <w:pPr>
        <w:spacing w:line="276" w:lineRule="auto"/>
        <w:rPr>
          <w:rFonts w:ascii="思源黑体 CN Heavy" w:eastAsia="思源黑体 CN Heavy" w:hAnsi="思源黑体 CN Heavy"/>
          <w:b/>
          <w:bCs/>
          <w:color w:val="FFFFFF" w:themeColor="background1"/>
          <w:sz w:val="36"/>
          <w:szCs w:val="36"/>
        </w:rPr>
      </w:pPr>
      <w:r>
        <w:rPr>
          <w:rFonts w:ascii="黑体" w:eastAsia="黑体" w:hAnsi="黑体" w:hint="eastAsia"/>
          <w:b/>
          <w:noProof/>
          <w:color w:val="000000" w:themeColor="text1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-59557</wp:posOffset>
                </wp:positionH>
                <wp:positionV relativeFrom="paragraph">
                  <wp:posOffset>21486</wp:posOffset>
                </wp:positionV>
                <wp:extent cx="2438400" cy="495300"/>
                <wp:effectExtent l="0" t="0" r="19050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953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037BA" id="矩形 18" o:spid="_x0000_s1026" style="position:absolute;left:0;text-align:left;margin-left:-4.7pt;margin-top:1.7pt;width:192pt;height:3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" fillcolor="#c00000" strokecolor="white [3212]" strokeweight="1pt"/>
            </w:pict>
          </mc:Fallback>
        </mc:AlternateContent>
      </w:r>
      <w:r w:rsidR="00D45058">
        <w:rPr>
          <w:rFonts w:ascii="思源黑体 CN Heavy" w:eastAsia="思源黑体 CN Heavy" w:hAnsi="思源黑体 CN Heavy" w:hint="eastAsia"/>
          <w:b/>
          <w:bCs/>
          <w:color w:val="FFFFFF" w:themeColor="background1"/>
          <w:sz w:val="36"/>
          <w:szCs w:val="36"/>
        </w:rPr>
        <w:t>特性与优点</w:t>
      </w:r>
    </w:p>
    <w:p w:rsidR="00715E6D" w:rsidRDefault="00715E6D">
      <w:pPr>
        <w:pStyle w:val="ab"/>
        <w:spacing w:line="276" w:lineRule="auto"/>
        <w:rPr>
          <w:rFonts w:ascii="汉仪大黑简" w:eastAsia="汉仪大黑简" w:hAnsi="黑体"/>
          <w:b/>
          <w:bCs/>
          <w:color w:val="262626" w:themeColor="text1" w:themeTint="D9"/>
          <w:sz w:val="36"/>
          <w:szCs w:val="36"/>
        </w:rPr>
      </w:pPr>
    </w:p>
    <w:p w:rsidR="00D062F7" w:rsidRDefault="00D062F7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D062F7">
        <w:rPr>
          <w:rFonts w:ascii="黑体" w:eastAsia="黑体" w:hAnsi="黑体" w:cs="Arial"/>
          <w:color w:val="262626" w:themeColor="text1" w:themeTint="D9"/>
        </w:rPr>
        <w:t>4.3</w:t>
      </w:r>
      <w:proofErr w:type="gramStart"/>
      <w:r w:rsidRPr="00D062F7">
        <w:rPr>
          <w:rFonts w:ascii="黑体" w:eastAsia="黑体" w:hAnsi="黑体" w:cs="Arial"/>
          <w:color w:val="262626" w:themeColor="text1" w:themeTint="D9"/>
        </w:rPr>
        <w:t>”</w:t>
      </w:r>
      <w:proofErr w:type="gramEnd"/>
      <w:r w:rsidRPr="00D062F7">
        <w:rPr>
          <w:rFonts w:ascii="黑体" w:eastAsia="黑体" w:hAnsi="黑体" w:cs="Arial"/>
          <w:color w:val="262626" w:themeColor="text1" w:themeTint="D9"/>
        </w:rPr>
        <w:t>TFT-LCD，显示分辨率480×272</w:t>
      </w:r>
      <w:r>
        <w:rPr>
          <w:rFonts w:ascii="黑体" w:eastAsia="黑体" w:hAnsi="黑体" w:cs="Arial" w:hint="eastAsia"/>
          <w:color w:val="262626" w:themeColor="text1" w:themeTint="D9"/>
        </w:rPr>
        <w:t xml:space="preserve"> </w:t>
      </w:r>
    </w:p>
    <w:p w:rsidR="00D062F7" w:rsidRDefault="00D062F7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D062F7">
        <w:rPr>
          <w:rFonts w:ascii="黑体" w:eastAsia="黑体" w:hAnsi="黑体" w:cs="Arial"/>
          <w:color w:val="262626" w:themeColor="text1" w:themeTint="D9"/>
        </w:rPr>
        <w:t>5</w:t>
      </w:r>
      <w:r w:rsidRPr="00D062F7">
        <w:rPr>
          <w:rFonts w:ascii="Calibri" w:eastAsia="黑体" w:hAnsi="Calibri" w:cs="Calibri"/>
          <w:color w:val="262626" w:themeColor="text1" w:themeTint="D9"/>
        </w:rPr>
        <w:t>½</w:t>
      </w:r>
      <w:r w:rsidRPr="00D062F7">
        <w:rPr>
          <w:rFonts w:ascii="黑体" w:eastAsia="黑体" w:hAnsi="黑体" w:cs="Arial"/>
          <w:color w:val="262626" w:themeColor="text1" w:themeTint="D9"/>
        </w:rPr>
        <w:t>位读数</w:t>
      </w:r>
    </w:p>
    <w:p w:rsidR="00D062F7" w:rsidRDefault="00D062F7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D062F7">
        <w:rPr>
          <w:rFonts w:ascii="黑体" w:eastAsia="黑体" w:hAnsi="黑体" w:cs="Arial" w:hint="eastAsia"/>
          <w:color w:val="262626" w:themeColor="text1" w:themeTint="D9"/>
        </w:rPr>
        <w:t>高达</w:t>
      </w:r>
      <w:r w:rsidRPr="00D062F7">
        <w:rPr>
          <w:rFonts w:ascii="黑体" w:eastAsia="黑体" w:hAnsi="黑体" w:cs="Arial"/>
          <w:color w:val="262626" w:themeColor="text1" w:themeTint="D9"/>
        </w:rPr>
        <w:t xml:space="preserve">5,000 </w:t>
      </w:r>
      <w:proofErr w:type="spellStart"/>
      <w:r w:rsidRPr="00D062F7">
        <w:rPr>
          <w:rFonts w:ascii="黑体" w:eastAsia="黑体" w:hAnsi="黑体" w:cs="Arial"/>
          <w:color w:val="262626" w:themeColor="text1" w:themeTint="D9"/>
        </w:rPr>
        <w:t>rdgs</w:t>
      </w:r>
      <w:proofErr w:type="spellEnd"/>
      <w:r w:rsidRPr="00D062F7">
        <w:rPr>
          <w:rFonts w:ascii="黑体" w:eastAsia="黑体" w:hAnsi="黑体" w:cs="Arial"/>
          <w:color w:val="262626" w:themeColor="text1" w:themeTint="D9"/>
        </w:rPr>
        <w:t>/s的测量速度</w:t>
      </w:r>
    </w:p>
    <w:p w:rsidR="00D062F7" w:rsidRDefault="00D062F7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D062F7">
        <w:rPr>
          <w:rFonts w:ascii="黑体" w:eastAsia="黑体" w:hAnsi="黑体" w:cs="Arial" w:hint="eastAsia"/>
          <w:color w:val="262626" w:themeColor="text1" w:themeTint="D9"/>
        </w:rPr>
        <w:t>真有效值交流电压和电流测量</w:t>
      </w:r>
    </w:p>
    <w:p w:rsidR="00D062F7" w:rsidRDefault="00D062F7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D062F7">
        <w:rPr>
          <w:rFonts w:ascii="黑体" w:eastAsia="黑体" w:hAnsi="黑体" w:cs="Arial"/>
          <w:color w:val="262626" w:themeColor="text1" w:themeTint="D9"/>
        </w:rPr>
        <w:t xml:space="preserve">32Gb </w:t>
      </w:r>
      <w:proofErr w:type="spellStart"/>
      <w:r w:rsidRPr="00D062F7">
        <w:rPr>
          <w:rFonts w:ascii="黑体" w:eastAsia="黑体" w:hAnsi="黑体" w:cs="Arial"/>
          <w:color w:val="262626" w:themeColor="text1" w:themeTint="D9"/>
        </w:rPr>
        <w:t>Nand</w:t>
      </w:r>
      <w:proofErr w:type="spellEnd"/>
      <w:r w:rsidRPr="00D062F7">
        <w:rPr>
          <w:rFonts w:ascii="黑体" w:eastAsia="黑体" w:hAnsi="黑体" w:cs="Arial"/>
          <w:color w:val="262626" w:themeColor="text1" w:themeTint="D9"/>
        </w:rPr>
        <w:t xml:space="preserve"> Flash 总容量，海量存储仪器设置文件和数据文件</w:t>
      </w:r>
    </w:p>
    <w:p w:rsidR="00D062F7" w:rsidRDefault="00D062F7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D062F7">
        <w:rPr>
          <w:rFonts w:ascii="黑体" w:eastAsia="黑体" w:hAnsi="黑体" w:cs="Arial" w:hint="eastAsia"/>
          <w:color w:val="262626" w:themeColor="text1" w:themeTint="D9"/>
        </w:rPr>
        <w:t>内置热电偶冷端补偿</w:t>
      </w:r>
    </w:p>
    <w:p w:rsidR="00D062F7" w:rsidRDefault="00D062F7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D062F7">
        <w:rPr>
          <w:rFonts w:ascii="黑体" w:eastAsia="黑体" w:hAnsi="黑体" w:cs="Arial" w:hint="eastAsia"/>
          <w:color w:val="262626" w:themeColor="text1" w:themeTint="D9"/>
        </w:rPr>
        <w:t>支持标准</w:t>
      </w:r>
      <w:r w:rsidRPr="00D062F7">
        <w:rPr>
          <w:rFonts w:ascii="黑体" w:eastAsia="黑体" w:hAnsi="黑体" w:cs="Arial"/>
          <w:color w:val="262626" w:themeColor="text1" w:themeTint="D9"/>
        </w:rPr>
        <w:t xml:space="preserve"> SCPI 远程控制命令、上位机软件、兼容最新主流万用表命令集</w:t>
      </w:r>
    </w:p>
    <w:p w:rsidR="00D062F7" w:rsidRDefault="008834F1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8834F1">
        <w:rPr>
          <w:rFonts w:ascii="黑体" w:eastAsia="黑体" w:hAnsi="黑体" w:cs="Arial" w:hint="eastAsia"/>
          <w:color w:val="262626" w:themeColor="text1" w:themeTint="D9"/>
        </w:rPr>
        <w:t>支持双显示、中英文菜单，内置帮助系统，方便信息获取</w:t>
      </w:r>
    </w:p>
    <w:p w:rsidR="00D062F7" w:rsidRDefault="008834F1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8834F1">
        <w:rPr>
          <w:rFonts w:ascii="黑体" w:eastAsia="黑体" w:hAnsi="黑体" w:cs="Arial" w:hint="eastAsia"/>
          <w:color w:val="262626" w:themeColor="text1" w:themeTint="D9"/>
        </w:rPr>
        <w:t>配置接口：</w:t>
      </w:r>
      <w:r w:rsidRPr="008834F1">
        <w:rPr>
          <w:rFonts w:ascii="黑体" w:eastAsia="黑体" w:hAnsi="黑体" w:cs="Arial"/>
          <w:color w:val="262626" w:themeColor="text1" w:themeTint="D9"/>
        </w:rPr>
        <w:t>USB Host，USB Device，LAN，RS-232C，GPIB(选配)</w:t>
      </w:r>
    </w:p>
    <w:p w:rsidR="00D062F7" w:rsidRDefault="008834F1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8834F1">
        <w:rPr>
          <w:rFonts w:ascii="黑体" w:eastAsia="黑体" w:hAnsi="黑体" w:cs="Arial" w:hint="eastAsia"/>
          <w:color w:val="262626" w:themeColor="text1" w:themeTint="D9"/>
        </w:rPr>
        <w:t>测量数据</w:t>
      </w:r>
      <w:proofErr w:type="gramStart"/>
      <w:r w:rsidRPr="008834F1">
        <w:rPr>
          <w:rFonts w:ascii="黑体" w:eastAsia="黑体" w:hAnsi="黑体" w:cs="Arial" w:hint="eastAsia"/>
          <w:color w:val="262626" w:themeColor="text1" w:themeTint="D9"/>
        </w:rPr>
        <w:t>及设置</w:t>
      </w:r>
      <w:proofErr w:type="gramEnd"/>
      <w:r w:rsidRPr="008834F1">
        <w:rPr>
          <w:rFonts w:ascii="黑体" w:eastAsia="黑体" w:hAnsi="黑体" w:cs="Arial" w:hint="eastAsia"/>
          <w:color w:val="262626" w:themeColor="text1" w:themeTint="D9"/>
        </w:rPr>
        <w:t>可通过</w:t>
      </w:r>
      <w:r w:rsidRPr="008834F1">
        <w:rPr>
          <w:rFonts w:ascii="黑体" w:eastAsia="黑体" w:hAnsi="黑体" w:cs="Arial"/>
          <w:color w:val="262626" w:themeColor="text1" w:themeTint="D9"/>
        </w:rPr>
        <w:t>VXI-11</w:t>
      </w:r>
      <w:r>
        <w:rPr>
          <w:rFonts w:ascii="黑体" w:eastAsia="黑体" w:hAnsi="黑体" w:cs="Arial" w:hint="eastAsia"/>
          <w:color w:val="262626" w:themeColor="text1" w:themeTint="D9"/>
        </w:rPr>
        <w:t>，</w:t>
      </w:r>
      <w:r w:rsidRPr="008834F1">
        <w:rPr>
          <w:rFonts w:ascii="黑体" w:eastAsia="黑体" w:hAnsi="黑体" w:cs="Arial"/>
          <w:color w:val="262626" w:themeColor="text1" w:themeTint="D9"/>
        </w:rPr>
        <w:t>USBTMC</w:t>
      </w:r>
      <w:r>
        <w:rPr>
          <w:rFonts w:ascii="黑体" w:eastAsia="黑体" w:hAnsi="黑体" w:cs="Arial" w:hint="eastAsia"/>
          <w:color w:val="262626" w:themeColor="text1" w:themeTint="D9"/>
        </w:rPr>
        <w:t>，</w:t>
      </w:r>
      <w:r w:rsidRPr="008834F1">
        <w:rPr>
          <w:rFonts w:ascii="黑体" w:eastAsia="黑体" w:hAnsi="黑体" w:cs="Arial"/>
          <w:color w:val="262626" w:themeColor="text1" w:themeTint="D9"/>
        </w:rPr>
        <w:t>U盘导入或者导出，以方便用户修改、查看、备份</w:t>
      </w:r>
    </w:p>
    <w:p w:rsidR="00D062F7" w:rsidRPr="008834F1" w:rsidRDefault="008834F1" w:rsidP="008834F1">
      <w:pPr>
        <w:pStyle w:val="aa"/>
        <w:widowControl w:val="0"/>
        <w:numPr>
          <w:ilvl w:val="0"/>
          <w:numId w:val="2"/>
        </w:numPr>
        <w:spacing w:before="31" w:after="31" w:line="276" w:lineRule="auto"/>
        <w:ind w:firstLineChars="0"/>
        <w:jc w:val="both"/>
        <w:rPr>
          <w:rFonts w:ascii="黑体" w:eastAsia="黑体" w:hAnsi="黑体" w:cs="Arial"/>
          <w:color w:val="262626" w:themeColor="text1" w:themeTint="D9"/>
        </w:rPr>
      </w:pPr>
      <w:r w:rsidRPr="008834F1">
        <w:rPr>
          <w:rFonts w:ascii="黑体" w:eastAsia="黑体" w:hAnsi="黑体" w:cs="Arial" w:hint="eastAsia"/>
          <w:color w:val="262626" w:themeColor="text1" w:themeTint="D9"/>
        </w:rPr>
        <w:t>支持标准</w:t>
      </w:r>
      <w:r w:rsidRPr="008834F1">
        <w:rPr>
          <w:rFonts w:ascii="黑体" w:eastAsia="黑体" w:hAnsi="黑体" w:cs="Arial"/>
          <w:color w:val="262626" w:themeColor="text1" w:themeTint="D9"/>
        </w:rPr>
        <w:t xml:space="preserve"> SCPI 远程控制命令</w:t>
      </w: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D062F7" w:rsidRDefault="00D062F7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453B22" w:rsidRDefault="00453B22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453B22" w:rsidRDefault="00453B22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8834F1" w:rsidRDefault="008834F1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8834F1" w:rsidRDefault="008834F1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38072A" w:rsidRDefault="0038072A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38072A" w:rsidRDefault="0038072A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38072A" w:rsidRDefault="0038072A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715E6D" w:rsidRDefault="00D45058">
      <w:pPr>
        <w:pStyle w:val="ab"/>
        <w:spacing w:line="276" w:lineRule="auto"/>
        <w:rPr>
          <w:rFonts w:ascii="思源黑体 CN Heavy" w:eastAsia="思源黑体 CN Heavy" w:hAnsi="思源黑体 CN Heavy"/>
          <w:b/>
          <w:bCs/>
          <w:color w:val="FFFFFF" w:themeColor="background1"/>
          <w:sz w:val="36"/>
          <w:szCs w:val="36"/>
        </w:rPr>
      </w:pPr>
      <w:r>
        <w:rPr>
          <w:rFonts w:ascii="思源黑体 CN Heavy" w:eastAsia="思源黑体 CN Heavy" w:hAnsi="思源黑体 CN Heavy"/>
          <w:b/>
          <w:bCs/>
          <w:noProof/>
          <w:color w:val="FFFFFF" w:themeColor="background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-371627</wp:posOffset>
                </wp:positionH>
                <wp:positionV relativeFrom="paragraph">
                  <wp:posOffset>-8577</wp:posOffset>
                </wp:positionV>
                <wp:extent cx="2152650" cy="409575"/>
                <wp:effectExtent l="0" t="0" r="19050" b="285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095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D0261" id="矩形 26" o:spid="_x0000_s1026" style="position:absolute;left:0;text-align:left;margin-left:-29.25pt;margin-top:-.7pt;width:169.5pt;height:32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" fillcolor="#c00000" strokecolor="white [3212]" strokeweight="1pt"/>
            </w:pict>
          </mc:Fallback>
        </mc:AlternateContent>
      </w:r>
      <w:r>
        <w:rPr>
          <w:rFonts w:ascii="思源黑体 CN Heavy" w:eastAsia="思源黑体 CN Heavy" w:hAnsi="思源黑体 CN Heavy"/>
          <w:b/>
          <w:bCs/>
          <w:color w:val="FFFFFF" w:themeColor="background1"/>
          <w:sz w:val="36"/>
          <w:szCs w:val="36"/>
        </w:rPr>
        <w:t>2.</w:t>
      </w:r>
      <w:r>
        <w:rPr>
          <w:rFonts w:ascii="思源黑体 CN Heavy" w:eastAsia="思源黑体 CN Heavy" w:hAnsi="思源黑体 CN Heavy" w:hint="eastAsia"/>
          <w:b/>
          <w:bCs/>
          <w:color w:val="FFFFFF" w:themeColor="background1"/>
          <w:sz w:val="36"/>
          <w:szCs w:val="36"/>
        </w:rPr>
        <w:t xml:space="preserve"> 产品描述</w:t>
      </w:r>
    </w:p>
    <w:p w:rsidR="00715E6D" w:rsidRDefault="00D42D7F">
      <w:pPr>
        <w:pStyle w:val="ab"/>
        <w:spacing w:line="276" w:lineRule="auto"/>
        <w:ind w:leftChars="236" w:left="566"/>
        <w:rPr>
          <w:rFonts w:ascii="黑体" w:eastAsia="黑体" w:hAnsi="黑体"/>
          <w:color w:val="262626" w:themeColor="text1" w:themeTint="D9"/>
        </w:rPr>
      </w:pPr>
      <w:r w:rsidRPr="00D42D7F">
        <w:rPr>
          <w:rFonts w:ascii="黑体" w:eastAsia="黑体" w:hAnsi="黑体" w:cs="Arial"/>
          <w:color w:val="262626" w:themeColor="text1" w:themeTint="D9"/>
        </w:rPr>
        <w:t>UT8805A 5</w:t>
      </w:r>
      <w:proofErr w:type="gramStart"/>
      <w:r w:rsidRPr="00D42D7F">
        <w:rPr>
          <w:rFonts w:ascii="Calibri" w:eastAsia="黑体" w:hAnsi="Calibri" w:cs="Calibri"/>
          <w:color w:val="262626" w:themeColor="text1" w:themeTint="D9"/>
        </w:rPr>
        <w:t>½</w:t>
      </w:r>
      <w:r w:rsidRPr="00D42D7F">
        <w:rPr>
          <w:rFonts w:ascii="黑体" w:eastAsia="黑体" w:hAnsi="黑体" w:cs="Arial"/>
          <w:color w:val="262626" w:themeColor="text1" w:themeTint="D9"/>
        </w:rPr>
        <w:t>位双显示</w:t>
      </w:r>
      <w:proofErr w:type="gramEnd"/>
      <w:r w:rsidRPr="00D42D7F">
        <w:rPr>
          <w:rFonts w:ascii="黑体" w:eastAsia="黑体" w:hAnsi="黑体" w:cs="Arial"/>
          <w:color w:val="262626" w:themeColor="text1" w:themeTint="D9"/>
        </w:rPr>
        <w:t>数字万用表，拥有出众的读数</w:t>
      </w:r>
      <w:proofErr w:type="gramStart"/>
      <w:r w:rsidRPr="00D42D7F">
        <w:rPr>
          <w:rFonts w:ascii="黑体" w:eastAsia="黑体" w:hAnsi="黑体" w:cs="Arial"/>
          <w:color w:val="262626" w:themeColor="text1" w:themeTint="D9"/>
        </w:rPr>
        <w:t>数</w:t>
      </w:r>
      <w:proofErr w:type="gramEnd"/>
      <w:r w:rsidRPr="00D42D7F">
        <w:rPr>
          <w:rFonts w:ascii="黑体" w:eastAsia="黑体" w:hAnsi="黑体" w:cs="Arial"/>
          <w:color w:val="262626" w:themeColor="text1" w:themeTint="D9"/>
        </w:rPr>
        <w:t>率和精确度，是为满足客户多功能，高精度，自动测量要求而设计的一款产品</w:t>
      </w:r>
      <w:r>
        <w:rPr>
          <w:rFonts w:ascii="黑体" w:eastAsia="黑体" w:hAnsi="黑体" w:cs="Arial"/>
          <w:color w:val="262626" w:themeColor="text1" w:themeTint="D9"/>
        </w:rPr>
        <w:t>，</w:t>
      </w:r>
      <w:r w:rsidR="00D45058">
        <w:rPr>
          <w:rFonts w:ascii="黑体" w:eastAsia="黑体" w:hAnsi="黑体" w:cs="Arial"/>
          <w:color w:val="262626" w:themeColor="text1" w:themeTint="D9"/>
        </w:rPr>
        <w:t>帮助用户更快地完成测试工作。是针对最广泛的数字</w:t>
      </w:r>
      <w:r>
        <w:rPr>
          <w:rFonts w:ascii="黑体" w:eastAsia="黑体" w:hAnsi="黑体" w:cs="Arial" w:hint="eastAsia"/>
          <w:color w:val="262626" w:themeColor="text1" w:themeTint="D9"/>
        </w:rPr>
        <w:t>万用表</w:t>
      </w:r>
      <w:r w:rsidR="00D45058">
        <w:rPr>
          <w:rFonts w:ascii="黑体" w:eastAsia="黑体" w:hAnsi="黑体" w:cs="Arial"/>
          <w:color w:val="262626" w:themeColor="text1" w:themeTint="D9"/>
        </w:rPr>
        <w:t>市场包括通信，半导体，计算机，仪器仪表，工业电子，消费电子，汽车电子，现场维修，研发/教育等众多领域的通用设计/测试的需求而设计的</w:t>
      </w:r>
      <w:r>
        <w:rPr>
          <w:rFonts w:ascii="黑体" w:eastAsia="黑体" w:hAnsi="黑体" w:cs="Arial" w:hint="eastAsia"/>
          <w:color w:val="262626" w:themeColor="text1" w:themeTint="D9"/>
        </w:rPr>
        <w:t>万用表</w:t>
      </w:r>
      <w:r w:rsidR="00D45058">
        <w:rPr>
          <w:rFonts w:ascii="黑体" w:eastAsia="黑体" w:hAnsi="黑体" w:hint="eastAsia"/>
          <w:color w:val="262626" w:themeColor="text1" w:themeTint="D9"/>
        </w:rPr>
        <w:t>。</w:t>
      </w:r>
    </w:p>
    <w:p w:rsidR="00715E6D" w:rsidRDefault="00F34020" w:rsidP="00382589">
      <w:pPr>
        <w:pStyle w:val="ab"/>
        <w:spacing w:line="276" w:lineRule="auto"/>
        <w:rPr>
          <w:rFonts w:ascii="汉仪大黑简" w:eastAsia="汉仪大黑简" w:hAnsi="黑体"/>
          <w:color w:val="262626" w:themeColor="text1" w:themeTint="D9"/>
          <w:sz w:val="36"/>
          <w:szCs w:val="36"/>
        </w:rPr>
      </w:pPr>
      <w:r>
        <w:rPr>
          <w:rFonts w:ascii="汉仪大黑简" w:eastAsia="汉仪大黑简" w:hAnsi="黑体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424815</wp:posOffset>
                </wp:positionV>
                <wp:extent cx="2276475" cy="438150"/>
                <wp:effectExtent l="0" t="0" r="28575" b="1905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EC9E5" id="矩形 27" o:spid="_x0000_s1026" style="position:absolute;left:0;text-align:left;margin-left:-39pt;margin-top:33.45pt;width:179.25pt;height:34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" fillcolor="#c00000" strokecolor="white [3212]" strokeweight="1pt"/>
            </w:pict>
          </mc:Fallback>
        </mc:AlternateContent>
      </w:r>
    </w:p>
    <w:p w:rsidR="00715E6D" w:rsidRPr="00924B86" w:rsidRDefault="00D45058" w:rsidP="00924B86">
      <w:pPr>
        <w:pStyle w:val="ab"/>
        <w:numPr>
          <w:ilvl w:val="0"/>
          <w:numId w:val="3"/>
        </w:numPr>
        <w:rPr>
          <w:rFonts w:ascii="思源黑体 CN Heavy" w:eastAsia="思源黑体 CN Heavy" w:hAnsi="思源黑体 CN Heavy"/>
          <w:color w:val="FFFFFF" w:themeColor="background1"/>
          <w:sz w:val="36"/>
          <w:szCs w:val="36"/>
        </w:rPr>
      </w:pPr>
      <w:r>
        <w:rPr>
          <w:rFonts w:ascii="思源黑体 CN Heavy" w:eastAsia="思源黑体 CN Heavy" w:hAnsi="思源黑体 CN Heavy"/>
          <w:color w:val="FFFFFF" w:themeColor="background1"/>
          <w:sz w:val="36"/>
          <w:szCs w:val="36"/>
        </w:rPr>
        <w:t xml:space="preserve"> </w:t>
      </w:r>
      <w:r>
        <w:rPr>
          <w:rFonts w:ascii="思源黑体 CN Heavy" w:eastAsia="思源黑体 CN Heavy" w:hAnsi="思源黑体 CN Heavy" w:hint="eastAsia"/>
          <w:color w:val="FFFFFF" w:themeColor="background1"/>
          <w:sz w:val="36"/>
          <w:szCs w:val="36"/>
        </w:rPr>
        <w:t>设计亮点</w:t>
      </w:r>
      <w:r w:rsidR="00AE6B8A">
        <w:rPr>
          <w:rFonts w:ascii="思源黑体 CN Heavy" w:eastAsia="思源黑体 CN Heavy" w:hAnsi="思源黑体 CN Heavy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-396278</wp:posOffset>
                </wp:positionH>
                <wp:positionV relativeFrom="paragraph">
                  <wp:posOffset>447739</wp:posOffset>
                </wp:positionV>
                <wp:extent cx="4117121" cy="323850"/>
                <wp:effectExtent l="0" t="0" r="17145" b="1905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7121" cy="3238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8EB04F" id="矩形 32" o:spid="_x0000_s1026" style="position:absolute;left:0;text-align:left;margin-left:-31.2pt;margin-top:35.25pt;width:324.2pt;height:25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" fillcolor="#c00000" strokecolor="white [3212]" strokeweight="1pt"/>
            </w:pict>
          </mc:Fallback>
        </mc:AlternateContent>
      </w:r>
    </w:p>
    <w:p w:rsidR="00715E6D" w:rsidRDefault="00AE6B8A">
      <w:pPr>
        <w:pStyle w:val="ab"/>
        <w:rPr>
          <w:rFonts w:ascii="黑体" w:eastAsia="黑体" w:hAnsi="黑体" w:cstheme="minorBidi"/>
          <w:b/>
          <w:bCs/>
          <w:color w:val="FFFFFF" w:themeColor="background1"/>
          <w:sz w:val="30"/>
          <w:szCs w:val="30"/>
        </w:rPr>
      </w:pPr>
      <w:r>
        <w:rPr>
          <w:rFonts w:ascii="黑体" w:eastAsia="黑体" w:hAnsi="黑体" w:cstheme="minorBidi" w:hint="eastAsia"/>
          <w:b/>
          <w:bCs/>
          <w:color w:val="FFFFFF" w:themeColor="background1"/>
          <w:sz w:val="30"/>
          <w:szCs w:val="30"/>
        </w:rPr>
        <w:t>4</w:t>
      </w:r>
      <w:r>
        <w:rPr>
          <w:rFonts w:ascii="黑体" w:eastAsia="黑体" w:hAnsi="黑体" w:cstheme="minorBidi"/>
          <w:b/>
          <w:bCs/>
          <w:color w:val="FFFFFF" w:themeColor="background1"/>
          <w:sz w:val="30"/>
          <w:szCs w:val="30"/>
        </w:rPr>
        <w:t>.3</w:t>
      </w:r>
      <w:r>
        <w:rPr>
          <w:rFonts w:ascii="黑体" w:eastAsia="黑体" w:hAnsi="黑体" w:cstheme="minorBidi" w:hint="eastAsia"/>
          <w:b/>
          <w:bCs/>
          <w:color w:val="FFFFFF" w:themeColor="background1"/>
          <w:sz w:val="30"/>
          <w:szCs w:val="30"/>
        </w:rPr>
        <w:t>寸彩色TFT屏设计，清晰的显示数据</w:t>
      </w:r>
    </w:p>
    <w:p w:rsidR="006E5CF4" w:rsidRDefault="006E5CF4">
      <w:pPr>
        <w:pStyle w:val="ab"/>
        <w:ind w:left="567"/>
        <w:rPr>
          <w:rFonts w:ascii="黑体" w:eastAsia="黑体" w:hAnsi="黑体" w:cstheme="minorBidi"/>
          <w:color w:val="262626" w:themeColor="text1" w:themeTint="D9"/>
        </w:rPr>
      </w:pPr>
      <w:r>
        <w:rPr>
          <w:rFonts w:ascii="黑体" w:eastAsia="黑体" w:hAnsi="黑体" w:cstheme="minorBidi"/>
          <w:color w:val="262626" w:themeColor="text1" w:themeTint="D9"/>
        </w:rPr>
        <w:t>4.3</w:t>
      </w:r>
      <w:r>
        <w:rPr>
          <w:rFonts w:ascii="黑体" w:eastAsia="黑体" w:hAnsi="黑体" w:cstheme="minorBidi" w:hint="eastAsia"/>
          <w:color w:val="262626" w:themeColor="text1" w:themeTint="D9"/>
        </w:rPr>
        <w:t>寸TFT</w:t>
      </w:r>
      <w:r w:rsidR="00D45058">
        <w:rPr>
          <w:rFonts w:ascii="黑体" w:eastAsia="黑体" w:hAnsi="黑体" w:cstheme="minorBidi" w:hint="eastAsia"/>
          <w:color w:val="262626" w:themeColor="text1" w:themeTint="D9"/>
        </w:rPr>
        <w:t>屏设计，</w:t>
      </w:r>
      <w:r w:rsidR="00046140" w:rsidRPr="00046140">
        <w:rPr>
          <w:rFonts w:ascii="黑体" w:eastAsia="黑体" w:hAnsi="黑体" w:cstheme="minorBidi" w:hint="eastAsia"/>
          <w:color w:val="262626" w:themeColor="text1" w:themeTint="D9"/>
        </w:rPr>
        <w:t>图形化的用户界面，操作简单方便；更有帮助系统，方便信息获取；支持中英文菜单；双窗口显示功能；支持</w:t>
      </w:r>
      <w:r w:rsidR="00046140" w:rsidRPr="00046140">
        <w:rPr>
          <w:rFonts w:ascii="黑体" w:eastAsia="黑体" w:hAnsi="黑体" w:cstheme="minorBidi"/>
          <w:color w:val="262626" w:themeColor="text1" w:themeTint="D9"/>
        </w:rPr>
        <w:t xml:space="preserve"> U 盘和本地存储，便于文件管理。</w:t>
      </w:r>
    </w:p>
    <w:p w:rsidR="006E5CF4" w:rsidRDefault="00640FB6">
      <w:pPr>
        <w:pStyle w:val="ab"/>
        <w:ind w:left="567"/>
        <w:rPr>
          <w:rFonts w:ascii="黑体" w:eastAsia="黑体" w:hAnsi="黑体" w:cstheme="minorBidi"/>
          <w:color w:val="262626" w:themeColor="text1" w:themeTint="D9"/>
        </w:rPr>
      </w:pPr>
      <w:r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2069214</wp:posOffset>
                </wp:positionH>
                <wp:positionV relativeFrom="paragraph">
                  <wp:posOffset>2241197</wp:posOffset>
                </wp:positionV>
                <wp:extent cx="23052" cy="1114185"/>
                <wp:effectExtent l="0" t="0" r="34290" b="2921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2" cy="111418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BD405" id="直接连接符 55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95pt,176.45pt" to="164.75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" strokecolor="red" strokeweight=".5pt">
                <v:stroke joinstyle="miter"/>
              </v:line>
            </w:pict>
          </mc:Fallback>
        </mc:AlternateContent>
      </w:r>
      <w:r w:rsidR="00E36FF4" w:rsidRPr="00B453FF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20EF209" wp14:editId="3267FB18">
                <wp:simplePos x="0" y="0"/>
                <wp:positionH relativeFrom="margin">
                  <wp:posOffset>64135</wp:posOffset>
                </wp:positionH>
                <wp:positionV relativeFrom="paragraph">
                  <wp:posOffset>3157855</wp:posOffset>
                </wp:positionV>
                <wp:extent cx="963930" cy="532765"/>
                <wp:effectExtent l="0" t="0" r="26670" b="19685"/>
                <wp:wrapSquare wrapText="bothSides"/>
                <wp:docPr id="45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F1" w:rsidRPr="00E07B68" w:rsidRDefault="001767F1" w:rsidP="00616EE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E07B68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支持U盘固件升级以及外接存储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数据</w:t>
                            </w:r>
                          </w:p>
                          <w:p w:rsidR="001767F1" w:rsidRDefault="001767F1" w:rsidP="00616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EF20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.05pt;margin-top:248.65pt;width:75.9pt;height:41.9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" strokecolor="white [3212]">
                <v:textbox>
                  <w:txbxContent>
                    <w:p w:rsidR="001767F1" w:rsidRPr="00E07B68" w:rsidRDefault="001767F1" w:rsidP="00616EEE">
                      <w:pPr>
                        <w:rPr>
                          <w:sz w:val="15"/>
                          <w:szCs w:val="15"/>
                        </w:rPr>
                      </w:pPr>
                      <w:r w:rsidRPr="00E07B68">
                        <w:rPr>
                          <w:rFonts w:hint="eastAsia"/>
                          <w:sz w:val="15"/>
                          <w:szCs w:val="15"/>
                        </w:rPr>
                        <w:t>支持U盘固件升级以及外接存储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数据</w:t>
                      </w:r>
                    </w:p>
                    <w:p w:rsidR="001767F1" w:rsidRDefault="001767F1" w:rsidP="00616EEE"/>
                  </w:txbxContent>
                </v:textbox>
                <w10:wrap type="square" anchorx="margin"/>
              </v:shape>
            </w:pict>
          </mc:Fallback>
        </mc:AlternateContent>
      </w:r>
      <w:r w:rsidR="00616EEE" w:rsidRPr="00801C5E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3049905</wp:posOffset>
                </wp:positionV>
                <wp:extent cx="1993900" cy="921385"/>
                <wp:effectExtent l="0" t="0" r="6350" b="0"/>
                <wp:wrapSquare wrapText="bothSides"/>
                <wp:docPr id="6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F1" w:rsidRPr="006E22A5" w:rsidRDefault="001767F1" w:rsidP="006E22A5">
                            <w:r w:rsidRPr="006E22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</w:t>
                            </w:r>
                            <w:r w:rsidRPr="006E22A5">
                              <w:rPr>
                                <w:sz w:val="15"/>
                                <w:szCs w:val="15"/>
                              </w:rPr>
                              <w:t>1</w:t>
                            </w:r>
                            <w:r w:rsidRPr="006E22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种测量功能，直流电压和电流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6E22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真有效值交流电压和电流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507D9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电阻测量（</w:t>
                            </w:r>
                            <w:r w:rsidRPr="00507D9C">
                              <w:rPr>
                                <w:sz w:val="15"/>
                                <w:szCs w:val="15"/>
                              </w:rPr>
                              <w:t>2,4线）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6E22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频率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6E22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连续性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6E22A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二极管测试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8.1pt;margin-top:240.15pt;width:157pt;height:72.5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" stroked="f">
                <v:textbox>
                  <w:txbxContent>
                    <w:p w:rsidR="001767F1" w:rsidRPr="006E22A5" w:rsidRDefault="001767F1" w:rsidP="006E22A5">
                      <w:r w:rsidRPr="006E22A5">
                        <w:rPr>
                          <w:rFonts w:hint="eastAsia"/>
                          <w:sz w:val="15"/>
                          <w:szCs w:val="15"/>
                        </w:rPr>
                        <w:t>1</w:t>
                      </w:r>
                      <w:r w:rsidRPr="006E22A5">
                        <w:rPr>
                          <w:sz w:val="15"/>
                          <w:szCs w:val="15"/>
                        </w:rPr>
                        <w:t>1</w:t>
                      </w:r>
                      <w:r w:rsidRPr="006E22A5">
                        <w:rPr>
                          <w:rFonts w:hint="eastAsia"/>
                          <w:sz w:val="15"/>
                          <w:szCs w:val="15"/>
                        </w:rPr>
                        <w:t>种测量功能，直流电压和电流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、</w:t>
                      </w:r>
                      <w:r w:rsidRPr="006E22A5">
                        <w:rPr>
                          <w:rFonts w:hint="eastAsia"/>
                          <w:sz w:val="15"/>
                          <w:szCs w:val="15"/>
                        </w:rPr>
                        <w:t>真有效值交流电压和电流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、</w:t>
                      </w:r>
                      <w:r w:rsidRPr="00507D9C">
                        <w:rPr>
                          <w:rFonts w:hint="eastAsia"/>
                          <w:sz w:val="15"/>
                          <w:szCs w:val="15"/>
                        </w:rPr>
                        <w:t>电阻测量（</w:t>
                      </w:r>
                      <w:r w:rsidRPr="00507D9C">
                        <w:rPr>
                          <w:sz w:val="15"/>
                          <w:szCs w:val="15"/>
                        </w:rPr>
                        <w:t>2,4线）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、</w:t>
                      </w:r>
                      <w:r w:rsidRPr="006E22A5">
                        <w:rPr>
                          <w:rFonts w:hint="eastAsia"/>
                          <w:sz w:val="15"/>
                          <w:szCs w:val="15"/>
                        </w:rPr>
                        <w:t>频率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、</w:t>
                      </w:r>
                      <w:r w:rsidRPr="006E22A5">
                        <w:rPr>
                          <w:rFonts w:hint="eastAsia"/>
                          <w:sz w:val="15"/>
                          <w:szCs w:val="15"/>
                        </w:rPr>
                        <w:t>连续性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、</w:t>
                      </w:r>
                      <w:r w:rsidRPr="006E22A5">
                        <w:rPr>
                          <w:rFonts w:hint="eastAsia"/>
                          <w:sz w:val="15"/>
                          <w:szCs w:val="15"/>
                        </w:rPr>
                        <w:t>二极管测试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EEE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403110</wp:posOffset>
                </wp:positionH>
                <wp:positionV relativeFrom="paragraph">
                  <wp:posOffset>1639060</wp:posOffset>
                </wp:positionV>
                <wp:extent cx="0" cy="1512000"/>
                <wp:effectExtent l="0" t="0" r="38100" b="31115"/>
                <wp:wrapNone/>
                <wp:docPr id="448" name="直接连接符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2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DFF1D" id="直接连接符 448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5pt,129.05pt" to="31.75pt,2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" strokecolor="red" strokeweight=".5pt">
                <v:stroke joinstyle="miter"/>
              </v:line>
            </w:pict>
          </mc:Fallback>
        </mc:AlternateContent>
      </w:r>
      <w:r w:rsidR="00616EEE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403109</wp:posOffset>
                </wp:positionH>
                <wp:positionV relativeFrom="paragraph">
                  <wp:posOffset>1624660</wp:posOffset>
                </wp:positionV>
                <wp:extent cx="27283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8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2B093" id="直接连接符 63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5pt,127.95pt" to="53.25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" strokecolor="red" strokeweight=".5pt">
                <v:stroke joinstyle="miter"/>
              </v:line>
            </w:pict>
          </mc:Fallback>
        </mc:AlternateContent>
      </w:r>
      <w:r w:rsidR="0076791A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705510</wp:posOffset>
                </wp:positionH>
                <wp:positionV relativeFrom="paragraph">
                  <wp:posOffset>1365460</wp:posOffset>
                </wp:positionV>
                <wp:extent cx="252000" cy="475200"/>
                <wp:effectExtent l="0" t="0" r="15240" b="2032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47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3A1F7" id="矩形 61" o:spid="_x0000_s1026" style="position:absolute;left:0;text-align:left;margin-left:55.55pt;margin-top:107.5pt;width:19.85pt;height:37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" filled="f" strokecolor="red" strokeweight="1pt"/>
            </w:pict>
          </mc:Fallback>
        </mc:AlternateContent>
      </w:r>
      <w:r w:rsidR="00507D9C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3715111</wp:posOffset>
                </wp:positionH>
                <wp:positionV relativeFrom="paragraph">
                  <wp:posOffset>1653460</wp:posOffset>
                </wp:positionV>
                <wp:extent cx="7200" cy="1461600"/>
                <wp:effectExtent l="0" t="0" r="31115" b="2476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1461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F2095" id="直接连接符 59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5pt,130.2pt" to="293.1pt,2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" strokecolor="red" strokeweight=".5pt">
                <v:stroke joinstyle="miter"/>
              </v:line>
            </w:pict>
          </mc:Fallback>
        </mc:AlternateContent>
      </w:r>
      <w:r w:rsidR="00EF10F7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3283110</wp:posOffset>
                </wp:positionH>
                <wp:positionV relativeFrom="paragraph">
                  <wp:posOffset>739060</wp:posOffset>
                </wp:positionV>
                <wp:extent cx="914400" cy="914400"/>
                <wp:effectExtent l="0" t="0" r="19050" b="1905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1B123" id="矩形 57" o:spid="_x0000_s1026" style="position:absolute;left:0;text-align:left;margin-left:258.5pt;margin-top:58.2pt;width:1in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" filled="f" strokecolor="red" strokeweight="1pt"/>
            </w:pict>
          </mc:Fallback>
        </mc:AlternateContent>
      </w:r>
      <w:r w:rsidR="00EF10F7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1000710</wp:posOffset>
                </wp:positionH>
                <wp:positionV relativeFrom="paragraph">
                  <wp:posOffset>890260</wp:posOffset>
                </wp:positionV>
                <wp:extent cx="2224375" cy="1346200"/>
                <wp:effectExtent l="0" t="0" r="24130" b="2540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375" cy="134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F17E2" id="矩形 54" o:spid="_x0000_s1026" style="position:absolute;left:0;text-align:left;margin-left:78.8pt;margin-top:70.1pt;width:175.15pt;height:10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" filled="f" strokecolor="red" strokeweight="1pt"/>
            </w:pict>
          </mc:Fallback>
        </mc:AlternateContent>
      </w:r>
      <w:r w:rsidR="00046140">
        <w:rPr>
          <w:rFonts w:ascii="黑体" w:eastAsia="黑体" w:hAnsi="黑体" w:cstheme="minorBidi"/>
          <w:noProof/>
          <w:color w:val="262626" w:themeColor="text1" w:themeTint="D9"/>
        </w:rPr>
        <w:drawing>
          <wp:inline distT="0" distB="0" distL="0" distR="0" wp14:anchorId="4357B034">
            <wp:extent cx="5273675" cy="29019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486" w:rsidRDefault="0076791A" w:rsidP="0076791A">
      <w:pPr>
        <w:pStyle w:val="ab"/>
        <w:rPr>
          <w:rFonts w:ascii="黑体" w:eastAsia="黑体" w:hAnsi="黑体" w:cstheme="minorBidi"/>
          <w:color w:val="262626" w:themeColor="text1" w:themeTint="D9"/>
        </w:rPr>
      </w:pPr>
      <w:r w:rsidRPr="00B453FF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182245</wp:posOffset>
                </wp:positionV>
                <wp:extent cx="1870710" cy="481965"/>
                <wp:effectExtent l="0" t="0" r="15240" b="1333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F1" w:rsidRPr="00616EEE" w:rsidRDefault="001767F1" w:rsidP="00616EEE">
                            <w:pPr>
                              <w:spacing w:line="24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EF10F7">
                              <w:rPr>
                                <w:sz w:val="15"/>
                                <w:szCs w:val="15"/>
                              </w:rPr>
                              <w:t>5½位读数</w:t>
                            </w:r>
                            <w:r w:rsidRPr="00EF10F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，高达5</w:t>
                            </w:r>
                            <w:r w:rsidRPr="00EF10F7">
                              <w:rPr>
                                <w:sz w:val="15"/>
                                <w:szCs w:val="15"/>
                              </w:rPr>
                              <w:t>,000</w:t>
                            </w:r>
                            <w:r w:rsidRPr="00EF10F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rdg</w:t>
                            </w:r>
                            <w:r w:rsidRPr="00EF10F7"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  <w:r w:rsidRPr="00EF10F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/</w:t>
                            </w:r>
                            <w:r w:rsidRPr="00EF10F7"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  <w:r w:rsidRPr="00EF10F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的测量速度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</w:t>
                            </w:r>
                            <w:r w:rsidRPr="00EF10F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可以清晰、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快</w:t>
                            </w:r>
                            <w:r w:rsidRPr="00EF10F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速地查看测量结果</w:t>
                            </w:r>
                          </w:p>
                          <w:p w:rsidR="001767F1" w:rsidRDefault="001767F1" w:rsidP="002313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2.95pt;margin-top:14.35pt;width:147.3pt;height:37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" strokecolor="white [3212]">
                <v:textbox>
                  <w:txbxContent>
                    <w:p w:rsidR="001767F1" w:rsidRPr="00616EEE" w:rsidRDefault="001767F1" w:rsidP="00616EEE">
                      <w:pPr>
                        <w:spacing w:line="240" w:lineRule="atLeast"/>
                        <w:rPr>
                          <w:sz w:val="15"/>
                          <w:szCs w:val="15"/>
                        </w:rPr>
                      </w:pPr>
                      <w:r w:rsidRPr="00EF10F7">
                        <w:rPr>
                          <w:sz w:val="15"/>
                          <w:szCs w:val="15"/>
                        </w:rPr>
                        <w:t>5½位读数</w:t>
                      </w:r>
                      <w:r w:rsidRPr="00EF10F7">
                        <w:rPr>
                          <w:rFonts w:hint="eastAsia"/>
                          <w:sz w:val="15"/>
                          <w:szCs w:val="15"/>
                        </w:rPr>
                        <w:t>，高达5</w:t>
                      </w:r>
                      <w:r w:rsidRPr="00EF10F7">
                        <w:rPr>
                          <w:sz w:val="15"/>
                          <w:szCs w:val="15"/>
                        </w:rPr>
                        <w:t>,000</w:t>
                      </w:r>
                      <w:r w:rsidRPr="00EF10F7">
                        <w:rPr>
                          <w:rFonts w:hint="eastAsia"/>
                          <w:sz w:val="15"/>
                          <w:szCs w:val="15"/>
                        </w:rPr>
                        <w:t>rdg</w:t>
                      </w:r>
                      <w:r w:rsidRPr="00EF10F7">
                        <w:rPr>
                          <w:sz w:val="15"/>
                          <w:szCs w:val="15"/>
                        </w:rPr>
                        <w:t>s</w:t>
                      </w:r>
                      <w:r w:rsidRPr="00EF10F7">
                        <w:rPr>
                          <w:rFonts w:hint="eastAsia"/>
                          <w:sz w:val="15"/>
                          <w:szCs w:val="15"/>
                        </w:rPr>
                        <w:t>/</w:t>
                      </w:r>
                      <w:r w:rsidRPr="00EF10F7">
                        <w:rPr>
                          <w:sz w:val="15"/>
                          <w:szCs w:val="15"/>
                        </w:rPr>
                        <w:t>s</w:t>
                      </w:r>
                      <w:r w:rsidRPr="00EF10F7">
                        <w:rPr>
                          <w:rFonts w:hint="eastAsia"/>
                          <w:sz w:val="15"/>
                          <w:szCs w:val="15"/>
                        </w:rPr>
                        <w:t>的测量速度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，</w:t>
                      </w:r>
                      <w:r w:rsidRPr="00EF10F7">
                        <w:rPr>
                          <w:rFonts w:hint="eastAsia"/>
                          <w:sz w:val="15"/>
                          <w:szCs w:val="15"/>
                        </w:rPr>
                        <w:t>可以清晰、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快</w:t>
                      </w:r>
                      <w:r w:rsidRPr="00EF10F7">
                        <w:rPr>
                          <w:rFonts w:hint="eastAsia"/>
                          <w:sz w:val="15"/>
                          <w:szCs w:val="15"/>
                        </w:rPr>
                        <w:t>速地查看测量结果</w:t>
                      </w:r>
                    </w:p>
                    <w:p w:rsidR="001767F1" w:rsidRDefault="001767F1" w:rsidP="002313A0"/>
                  </w:txbxContent>
                </v:textbox>
                <w10:wrap type="square"/>
              </v:shape>
            </w:pict>
          </mc:Fallback>
        </mc:AlternateContent>
      </w:r>
    </w:p>
    <w:p w:rsidR="00FB1486" w:rsidRDefault="00616EEE" w:rsidP="00616EEE">
      <w:pPr>
        <w:pStyle w:val="ab"/>
        <w:rPr>
          <w:rFonts w:ascii="黑体" w:eastAsia="黑体" w:hAnsi="黑体" w:cstheme="minorBidi"/>
          <w:color w:val="262626" w:themeColor="text1" w:themeTint="D9"/>
        </w:rPr>
      </w:pPr>
      <w:r w:rsidRPr="00B453FF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20EF209" wp14:editId="3267FB18">
                <wp:simplePos x="0" y="0"/>
                <wp:positionH relativeFrom="margin">
                  <wp:posOffset>-635</wp:posOffset>
                </wp:positionH>
                <wp:positionV relativeFrom="paragraph">
                  <wp:posOffset>255905</wp:posOffset>
                </wp:positionV>
                <wp:extent cx="863600" cy="488950"/>
                <wp:effectExtent l="0" t="0" r="12700" b="25400"/>
                <wp:wrapSquare wrapText="bothSides"/>
                <wp:docPr id="45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F1" w:rsidRPr="00EF10F7" w:rsidRDefault="001767F1" w:rsidP="00616EEE"/>
                          <w:p w:rsidR="001767F1" w:rsidRDefault="001767F1" w:rsidP="00616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F209" id="_x0000_s1029" type="#_x0000_t202" style="position:absolute;margin-left:-.05pt;margin-top:20.15pt;width:68pt;height:38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" strokecolor="white [3212]">
                <v:textbox>
                  <w:txbxContent>
                    <w:p w:rsidR="001767F1" w:rsidRPr="00EF10F7" w:rsidRDefault="001767F1" w:rsidP="00616EEE"/>
                    <w:p w:rsidR="001767F1" w:rsidRDefault="001767F1" w:rsidP="00616EEE"/>
                  </w:txbxContent>
                </v:textbox>
                <w10:wrap type="square" anchorx="margin"/>
              </v:shape>
            </w:pict>
          </mc:Fallback>
        </mc:AlternateContent>
      </w:r>
      <w:r w:rsidRPr="00B453FF">
        <w:rPr>
          <w:rFonts w:ascii="黑体" w:eastAsia="黑体" w:hAnsi="黑体" w:cstheme="minorBidi"/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20EF209" wp14:editId="3267FB18">
                <wp:simplePos x="0" y="0"/>
                <wp:positionH relativeFrom="margin">
                  <wp:posOffset>4966335</wp:posOffset>
                </wp:positionH>
                <wp:positionV relativeFrom="paragraph">
                  <wp:posOffset>40005</wp:posOffset>
                </wp:positionV>
                <wp:extent cx="1079500" cy="488950"/>
                <wp:effectExtent l="0" t="0" r="25400" b="25400"/>
                <wp:wrapSquare wrapText="bothSides"/>
                <wp:docPr id="44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F1" w:rsidRDefault="001767F1" w:rsidP="00616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F209" id="_x0000_s1030" type="#_x0000_t202" style="position:absolute;margin-left:391.05pt;margin-top:3.15pt;width:85pt;height:38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" strokecolor="white [3212]">
                <v:textbox>
                  <w:txbxContent>
                    <w:p w:rsidR="001767F1" w:rsidRDefault="001767F1" w:rsidP="00616EEE"/>
                  </w:txbxContent>
                </v:textbox>
                <w10:wrap type="square" anchorx="margin"/>
              </v:shape>
            </w:pict>
          </mc:Fallback>
        </mc:AlternateContent>
      </w:r>
    </w:p>
    <w:p w:rsidR="00FB1486" w:rsidRDefault="00FB1486">
      <w:pPr>
        <w:pStyle w:val="ab"/>
        <w:ind w:left="567"/>
        <w:rPr>
          <w:rFonts w:ascii="黑体" w:eastAsia="黑体" w:hAnsi="黑体" w:cstheme="minorBidi"/>
          <w:color w:val="262626" w:themeColor="text1" w:themeTint="D9"/>
        </w:rPr>
      </w:pPr>
    </w:p>
    <w:p w:rsidR="00715E6D" w:rsidRDefault="00715E6D" w:rsidP="00FB1486">
      <w:pPr>
        <w:pStyle w:val="ab"/>
        <w:rPr>
          <w:rFonts w:ascii="黑体" w:eastAsia="黑体" w:hAnsi="黑体" w:cstheme="minorBidi"/>
          <w:color w:val="262626" w:themeColor="text1" w:themeTint="D9"/>
        </w:rPr>
      </w:pPr>
    </w:p>
    <w:p w:rsidR="00715E6D" w:rsidRDefault="00715E6D" w:rsidP="0086081E">
      <w:pPr>
        <w:pStyle w:val="ab"/>
        <w:spacing w:line="276" w:lineRule="auto"/>
        <w:jc w:val="center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B56A2F" w:rsidRDefault="00B56A2F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B56A2F" w:rsidRDefault="00B56A2F">
      <w:pPr>
        <w:pStyle w:val="ab"/>
        <w:spacing w:line="276" w:lineRule="auto"/>
        <w:rPr>
          <w:rFonts w:ascii="黑体" w:eastAsia="黑体" w:hAnsi="黑体" w:hint="eastAsia"/>
          <w:color w:val="262626" w:themeColor="text1" w:themeTint="D9"/>
        </w:rPr>
      </w:pPr>
    </w:p>
    <w:p w:rsidR="00715E6D" w:rsidRDefault="00B56A2F">
      <w:pPr>
        <w:pStyle w:val="ab"/>
        <w:spacing w:line="276" w:lineRule="auto"/>
        <w:rPr>
          <w:rFonts w:ascii="黑体" w:eastAsia="黑体" w:hAnsi="黑体"/>
          <w:b/>
          <w:color w:val="FFFFFF" w:themeColor="background1"/>
          <w:sz w:val="30"/>
          <w:szCs w:val="30"/>
        </w:rPr>
      </w:pPr>
      <w:r>
        <w:rPr>
          <w:rFonts w:ascii="黑体" w:eastAsia="黑体" w:hAnsi="黑体" w:hint="eastAsia"/>
          <w:b/>
          <w:color w:val="FFFFFF" w:themeColor="background1"/>
          <w:sz w:val="30"/>
          <w:szCs w:val="30"/>
        </w:rPr>
        <w:lastRenderedPageBreak/>
        <w:t>具有</w:t>
      </w:r>
      <w:bookmarkStart w:id="0" w:name="_GoBack"/>
      <w:bookmarkEnd w:id="0"/>
      <w:r w:rsidR="00F30BEF">
        <w:rPr>
          <w:rFonts w:ascii="黑体" w:eastAsia="黑体" w:hAnsi="黑体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-58853</wp:posOffset>
                </wp:positionH>
                <wp:positionV relativeFrom="paragraph">
                  <wp:posOffset>90938</wp:posOffset>
                </wp:positionV>
                <wp:extent cx="1767328" cy="342900"/>
                <wp:effectExtent l="0" t="0" r="23495" b="190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28" cy="3429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C6A706" id="矩形 33" o:spid="_x0000_s1026" style="position:absolute;left:0;text-align:left;margin-left:-4.65pt;margin-top:7.15pt;width:139.15pt;height:27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" fillcolor="#c00000" strokecolor="white [3212]" strokeweight="1pt"/>
            </w:pict>
          </mc:Fallback>
        </mc:AlternateContent>
      </w:r>
      <w:r w:rsidR="00D45058">
        <w:rPr>
          <w:rFonts w:ascii="黑体" w:eastAsia="黑体" w:hAnsi="黑体" w:hint="eastAsia"/>
          <w:b/>
          <w:color w:val="FFFFFF" w:themeColor="background1"/>
          <w:sz w:val="30"/>
          <w:szCs w:val="30"/>
        </w:rPr>
        <w:t>丰富的</w:t>
      </w:r>
      <w:r w:rsidR="00450E38">
        <w:rPr>
          <w:rFonts w:ascii="黑体" w:eastAsia="黑体" w:hAnsi="黑体" w:hint="eastAsia"/>
          <w:b/>
          <w:color w:val="FFFFFF" w:themeColor="background1"/>
          <w:sz w:val="30"/>
          <w:szCs w:val="30"/>
        </w:rPr>
        <w:t>接口</w:t>
      </w:r>
    </w:p>
    <w:p w:rsidR="00715E6D" w:rsidRPr="008C77E5" w:rsidRDefault="008C77E5">
      <w:pPr>
        <w:pStyle w:val="ab"/>
        <w:spacing w:line="276" w:lineRule="auto"/>
        <w:rPr>
          <w:rFonts w:ascii="黑体" w:eastAsia="黑体" w:hAnsi="黑体" w:cstheme="minorBidi"/>
          <w:color w:val="262626" w:themeColor="text1" w:themeTint="D9"/>
        </w:rPr>
      </w:pPr>
      <w:r w:rsidRPr="008C77E5">
        <w:rPr>
          <w:rFonts w:ascii="黑体" w:eastAsia="黑体" w:hAnsi="黑体" w:cstheme="minorBidi" w:hint="eastAsia"/>
          <w:color w:val="262626" w:themeColor="text1" w:themeTint="D9"/>
        </w:rPr>
        <w:t>配置</w:t>
      </w:r>
      <w:r w:rsidR="00D45BEE">
        <w:rPr>
          <w:rFonts w:ascii="黑体" w:eastAsia="黑体" w:hAnsi="黑体" w:cstheme="minorBidi" w:hint="eastAsia"/>
          <w:color w:val="262626" w:themeColor="text1" w:themeTint="D9"/>
        </w:rPr>
        <w:t>有</w:t>
      </w:r>
      <w:r w:rsidRPr="008C77E5">
        <w:rPr>
          <w:rFonts w:ascii="黑体" w:eastAsia="黑体" w:hAnsi="黑体" w:cstheme="minorBidi"/>
          <w:color w:val="262626" w:themeColor="text1" w:themeTint="D9"/>
        </w:rPr>
        <w:t>USB Device，USB Host，LAN，GPIB，RS-232C</w:t>
      </w:r>
      <w:r w:rsidR="00D87A42">
        <w:rPr>
          <w:rFonts w:ascii="黑体" w:eastAsia="黑体" w:hAnsi="黑体" w:cstheme="minorBidi" w:hint="eastAsia"/>
          <w:color w:val="262626" w:themeColor="text1" w:themeTint="D9"/>
        </w:rPr>
        <w:t>方便用户选择不同的接口</w:t>
      </w:r>
      <w:r w:rsidR="00D87A42" w:rsidRPr="00D87A42">
        <w:rPr>
          <w:rFonts w:ascii="黑体" w:eastAsia="黑体" w:hAnsi="黑体" w:cstheme="minorBidi" w:hint="eastAsia"/>
          <w:color w:val="262626" w:themeColor="text1" w:themeTint="D9"/>
        </w:rPr>
        <w:t>来处理</w:t>
      </w:r>
      <w:r w:rsidR="00D87A42">
        <w:rPr>
          <w:rFonts w:ascii="黑体" w:eastAsia="黑体" w:hAnsi="黑体" w:cstheme="minorBidi" w:hint="eastAsia"/>
          <w:color w:val="262626" w:themeColor="text1" w:themeTint="D9"/>
        </w:rPr>
        <w:t>数据。</w:t>
      </w:r>
    </w:p>
    <w:p w:rsidR="00450E38" w:rsidRPr="00D87A42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C93ABA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  <w:r w:rsidRPr="00E67E97">
        <w:rPr>
          <w:rFonts w:cs="Times New Roman"/>
          <w:noProof/>
          <w:color w:val="FF0000"/>
          <w:kern w:val="2"/>
          <w:sz w:val="18"/>
          <w:szCs w:val="18"/>
        </w:rPr>
        <w:drawing>
          <wp:anchor distT="0" distB="0" distL="114300" distR="114300" simplePos="0" relativeHeight="251704320" behindDoc="0" locked="0" layoutInCell="1" allowOverlap="1" wp14:anchorId="1D30348D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5274000" cy="2901600"/>
            <wp:effectExtent l="0" t="0" r="0" b="0"/>
            <wp:wrapThrough wrapText="bothSides">
              <wp:wrapPolygon edited="0">
                <wp:start x="1170" y="993"/>
                <wp:lineTo x="78" y="2978"/>
                <wp:lineTo x="156" y="5815"/>
                <wp:lineTo x="624" y="8084"/>
                <wp:lineTo x="624" y="8368"/>
                <wp:lineTo x="1014" y="10353"/>
                <wp:lineTo x="624" y="12622"/>
                <wp:lineTo x="234" y="15601"/>
                <wp:lineTo x="156" y="18295"/>
                <wp:lineTo x="468" y="19430"/>
                <wp:lineTo x="2185" y="20281"/>
                <wp:lineTo x="3043" y="20281"/>
                <wp:lineTo x="17946" y="19997"/>
                <wp:lineTo x="20521" y="19856"/>
                <wp:lineTo x="20911" y="19430"/>
                <wp:lineTo x="21457" y="18154"/>
                <wp:lineTo x="21379" y="14892"/>
                <wp:lineTo x="20443" y="10353"/>
                <wp:lineTo x="21379" y="5815"/>
                <wp:lineTo x="21457" y="3120"/>
                <wp:lineTo x="21145" y="2411"/>
                <wp:lineTo x="20365" y="993"/>
                <wp:lineTo x="1170" y="993"/>
              </wp:wrapPolygon>
            </wp:wrapThrough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432B3B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  <w:r>
        <w:rPr>
          <w:rFonts w:ascii="黑体" w:eastAsia="黑体" w:hAnsi="黑体"/>
          <w:b/>
          <w:bCs/>
          <w:noProof/>
          <w:color w:val="262626" w:themeColor="text1" w:themeTint="D9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1416206</wp:posOffset>
                </wp:positionH>
                <wp:positionV relativeFrom="paragraph">
                  <wp:posOffset>183296</wp:posOffset>
                </wp:positionV>
                <wp:extent cx="1432291" cy="0"/>
                <wp:effectExtent l="0" t="0" r="0" b="0"/>
                <wp:wrapNone/>
                <wp:docPr id="452" name="直接连接符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2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D9D6F" id="直接连接符 452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5pt,14.45pt" to="224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" strokecolor="red" strokeweight="1pt">
                <v:stroke joinstyle="miter"/>
              </v:line>
            </w:pict>
          </mc:Fallback>
        </mc:AlternateContent>
      </w:r>
      <w:r w:rsidR="00C2160B">
        <w:rPr>
          <w:rFonts w:ascii="黑体" w:eastAsia="黑体" w:hAnsi="黑体"/>
          <w:b/>
          <w:bCs/>
          <w:noProof/>
          <w:color w:val="262626" w:themeColor="text1" w:themeTint="D9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174934</wp:posOffset>
                </wp:positionV>
                <wp:extent cx="0" cy="420786"/>
                <wp:effectExtent l="0" t="0" r="38100" b="36830"/>
                <wp:wrapNone/>
                <wp:docPr id="453" name="直接连接符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78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52EF9" id="直接连接符 453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pt,13.75pt" to="223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" strokecolor="red" strokeweight="1pt">
                <v:stroke joinstyle="miter"/>
              </v:line>
            </w:pict>
          </mc:Fallback>
        </mc:AlternateContent>
      </w:r>
      <w:r w:rsidR="009E1611">
        <w:rPr>
          <w:rFonts w:ascii="黑体" w:eastAsia="黑体" w:hAnsi="黑体"/>
          <w:b/>
          <w:bCs/>
          <w:noProof/>
          <w:color w:val="262626" w:themeColor="text1" w:themeTint="D9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1416207</wp:posOffset>
                </wp:positionH>
                <wp:positionV relativeFrom="paragraph">
                  <wp:posOffset>199480</wp:posOffset>
                </wp:positionV>
                <wp:extent cx="0" cy="809136"/>
                <wp:effectExtent l="0" t="0" r="38100" b="29210"/>
                <wp:wrapNone/>
                <wp:docPr id="459" name="直接连接符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913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C1B5F" id="直接连接符 459" o:spid="_x0000_s1026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5pt,15.7pt" to="111.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" strokecolor="red" strokeweight="1pt">
                <v:stroke joinstyle="miter"/>
              </v:line>
            </w:pict>
          </mc:Fallback>
        </mc:AlternateContent>
      </w: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D8516C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  <w:r>
        <w:rPr>
          <w:rFonts w:ascii="黑体" w:eastAsia="黑体" w:hAnsi="黑体"/>
          <w:b/>
          <w:bCs/>
          <w:noProof/>
          <w:color w:val="262626" w:themeColor="text1" w:themeTint="D9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2832314</wp:posOffset>
                </wp:positionH>
                <wp:positionV relativeFrom="paragraph">
                  <wp:posOffset>127832</wp:posOffset>
                </wp:positionV>
                <wp:extent cx="1100516" cy="8092"/>
                <wp:effectExtent l="0" t="0" r="23495" b="30480"/>
                <wp:wrapNone/>
                <wp:docPr id="454" name="直接连接符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0516" cy="809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5C90F" id="直接连接符 454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pt,10.05pt" to="309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" strokecolor="red" strokeweight="1pt">
                <v:stroke joinstyle="miter"/>
              </v:line>
            </w:pict>
          </mc:Fallback>
        </mc:AlternateContent>
      </w:r>
      <w:r w:rsidR="008049C7">
        <w:rPr>
          <w:rFonts w:ascii="黑体" w:eastAsia="黑体" w:hAnsi="黑体"/>
          <w:b/>
          <w:bCs/>
          <w:noProof/>
          <w:color w:val="262626" w:themeColor="text1" w:themeTint="D9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3924266</wp:posOffset>
                </wp:positionH>
                <wp:positionV relativeFrom="paragraph">
                  <wp:posOffset>152108</wp:posOffset>
                </wp:positionV>
                <wp:extent cx="0" cy="347957"/>
                <wp:effectExtent l="0" t="0" r="38100" b="33655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795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72882" id="直接连接符 456" o:spid="_x0000_s1026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pt,12pt" to="30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" strokecolor="red" strokeweight="1pt">
                <v:stroke joinstyle="miter"/>
              </v:line>
            </w:pict>
          </mc:Fallback>
        </mc:AlternateContent>
      </w: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234C6E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  <w:r>
        <w:rPr>
          <w:rFonts w:ascii="黑体" w:eastAsia="黑体" w:hAnsi="黑体"/>
          <w:b/>
          <w:bCs/>
          <w:noProof/>
          <w:color w:val="262626" w:themeColor="text1" w:themeTint="D9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2645518</wp:posOffset>
                </wp:positionH>
                <wp:positionV relativeFrom="paragraph">
                  <wp:posOffset>54743</wp:posOffset>
                </wp:positionV>
                <wp:extent cx="7684" cy="1083449"/>
                <wp:effectExtent l="0" t="0" r="30480" b="21590"/>
                <wp:wrapNone/>
                <wp:docPr id="464" name="直接连接符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4" cy="108344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1C696" id="直接连接符 464" o:spid="_x0000_s1026" style="position:absolute;left:0;text-align:lef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3pt,4.3pt" to="208.9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" strokecolor="red" strokeweight=".5pt">
                <v:stroke joinstyle="miter"/>
              </v:line>
            </w:pict>
          </mc:Fallback>
        </mc:AlternateContent>
      </w:r>
      <w:r w:rsidR="009E1611">
        <w:rPr>
          <w:rFonts w:ascii="黑体" w:eastAsia="黑体" w:hAnsi="黑体"/>
          <w:b/>
          <w:bCs/>
          <w:noProof/>
          <w:color w:val="262626" w:themeColor="text1" w:themeTint="D9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1423524</wp:posOffset>
                </wp:positionH>
                <wp:positionV relativeFrom="paragraph">
                  <wp:posOffset>31683</wp:posOffset>
                </wp:positionV>
                <wp:extent cx="2491285" cy="24277"/>
                <wp:effectExtent l="0" t="0" r="23495" b="33020"/>
                <wp:wrapNone/>
                <wp:docPr id="461" name="直接连接符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285" cy="2427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F5D13" id="直接连接符 461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pt,2.5pt" to="308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" strokecolor="red" strokeweight="1pt">
                <v:stroke joinstyle="miter"/>
              </v:line>
            </w:pict>
          </mc:Fallback>
        </mc:AlternateContent>
      </w: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D2396B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  <w:r w:rsidRPr="00D2396B">
        <w:rPr>
          <w:rFonts w:ascii="黑体" w:eastAsia="黑体" w:hAnsi="黑体"/>
          <w:b/>
          <w:bCs/>
          <w:noProof/>
          <w:color w:val="262626" w:themeColor="text1" w:themeTint="D9"/>
          <w:u w:val="single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196215</wp:posOffset>
                </wp:positionV>
                <wp:extent cx="3333750" cy="824865"/>
                <wp:effectExtent l="0" t="0" r="19050" b="13335"/>
                <wp:wrapSquare wrapText="bothSides"/>
                <wp:docPr id="46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7F1" w:rsidRPr="00DA00AF" w:rsidRDefault="001767F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C2160B">
                              <w:rPr>
                                <w:sz w:val="15"/>
                                <w:szCs w:val="15"/>
                              </w:rPr>
                              <w:t>GPIB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（选配）、外部触发输入、VMC输出、</w:t>
                            </w:r>
                            <w:r w:rsidRPr="00C2160B">
                              <w:rPr>
                                <w:sz w:val="15"/>
                                <w:szCs w:val="15"/>
                              </w:rPr>
                              <w:t xml:space="preserve">USB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Host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C2160B">
                              <w:rPr>
                                <w:sz w:val="15"/>
                                <w:szCs w:val="15"/>
                              </w:rPr>
                              <w:t>USB Device、LAN 、RS-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232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。</w:t>
                            </w:r>
                            <w:r w:rsidRPr="00DA00AF">
                              <w:rPr>
                                <w:sz w:val="15"/>
                                <w:szCs w:val="15"/>
                              </w:rPr>
                              <w:t>多种选择的连接和触发输入/输出能力，用于生产数据分析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8.75pt;margin-top:15.45pt;width:262.5pt;height:64.9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" strokecolor="white [3212]">
                <v:textbox>
                  <w:txbxContent>
                    <w:p w:rsidR="001767F1" w:rsidRPr="00DA00AF" w:rsidRDefault="001767F1">
                      <w:pPr>
                        <w:rPr>
                          <w:sz w:val="15"/>
                          <w:szCs w:val="15"/>
                        </w:rPr>
                      </w:pPr>
                      <w:r w:rsidRPr="00C2160B">
                        <w:rPr>
                          <w:sz w:val="15"/>
                          <w:szCs w:val="15"/>
                        </w:rPr>
                        <w:t>GPIB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（选配）、外部触发输入、VMC输出、</w:t>
                      </w:r>
                      <w:r w:rsidRPr="00C2160B">
                        <w:rPr>
                          <w:sz w:val="15"/>
                          <w:szCs w:val="15"/>
                        </w:rPr>
                        <w:t xml:space="preserve">USB </w:t>
                      </w:r>
                      <w:r>
                        <w:rPr>
                          <w:sz w:val="15"/>
                          <w:szCs w:val="15"/>
                        </w:rPr>
                        <w:t>Host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、</w:t>
                      </w:r>
                      <w:r w:rsidRPr="00C2160B">
                        <w:rPr>
                          <w:sz w:val="15"/>
                          <w:szCs w:val="15"/>
                        </w:rPr>
                        <w:t>USB Device、LAN 、RS-</w:t>
                      </w:r>
                      <w:r>
                        <w:rPr>
                          <w:sz w:val="15"/>
                          <w:szCs w:val="15"/>
                        </w:rPr>
                        <w:t>232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。</w:t>
                      </w:r>
                      <w:r w:rsidRPr="00DA00AF">
                        <w:rPr>
                          <w:sz w:val="15"/>
                          <w:szCs w:val="15"/>
                        </w:rPr>
                        <w:t>多种选择的连接和触发输入/输出能力，用于生产数据分析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450E38" w:rsidRDefault="00450E38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F8490F" w:rsidRDefault="00F8490F">
      <w:pPr>
        <w:pStyle w:val="ab"/>
        <w:spacing w:line="276" w:lineRule="auto"/>
        <w:rPr>
          <w:rFonts w:ascii="黑体" w:eastAsia="黑体" w:hAnsi="黑体"/>
          <w:b/>
          <w:bCs/>
          <w:color w:val="262626" w:themeColor="text1" w:themeTint="D9"/>
          <w:u w:val="single"/>
        </w:rPr>
      </w:pPr>
    </w:p>
    <w:p w:rsidR="00B674A7" w:rsidRDefault="00B674A7">
      <w:pPr>
        <w:pStyle w:val="ab"/>
        <w:spacing w:line="276" w:lineRule="auto"/>
        <w:rPr>
          <w:rFonts w:ascii="黑体" w:eastAsia="黑体" w:hAnsi="黑体"/>
          <w:b/>
          <w:color w:val="FFFFFF" w:themeColor="background1"/>
          <w:sz w:val="30"/>
          <w:szCs w:val="30"/>
        </w:rPr>
      </w:pPr>
    </w:p>
    <w:p w:rsidR="009D28BC" w:rsidRPr="009D28BC" w:rsidRDefault="009D28BC">
      <w:pPr>
        <w:pStyle w:val="ab"/>
        <w:spacing w:line="276" w:lineRule="auto"/>
        <w:rPr>
          <w:rFonts w:ascii="黑体" w:eastAsia="黑体" w:hAnsi="黑体" w:hint="eastAsia"/>
          <w:b/>
          <w:color w:val="FFFFFF" w:themeColor="background1"/>
          <w:sz w:val="30"/>
          <w:szCs w:val="30"/>
        </w:rPr>
      </w:pPr>
    </w:p>
    <w:p w:rsidR="002D089D" w:rsidRPr="00F8490F" w:rsidRDefault="00F8490F">
      <w:pPr>
        <w:pStyle w:val="ab"/>
        <w:spacing w:line="276" w:lineRule="auto"/>
        <w:rPr>
          <w:rFonts w:ascii="黑体" w:eastAsia="黑体" w:hAnsi="黑体"/>
          <w:b/>
          <w:color w:val="FFFFFF" w:themeColor="background1"/>
          <w:sz w:val="30"/>
          <w:szCs w:val="30"/>
        </w:rPr>
      </w:pPr>
      <w:r>
        <w:rPr>
          <w:rFonts w:ascii="黑体" w:eastAsia="黑体" w:hAnsi="黑体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5756443" wp14:editId="439439AD">
                <wp:simplePos x="0" y="0"/>
                <wp:positionH relativeFrom="margin">
                  <wp:posOffset>9893</wp:posOffset>
                </wp:positionH>
                <wp:positionV relativeFrom="paragraph">
                  <wp:posOffset>159967</wp:posOffset>
                </wp:positionV>
                <wp:extent cx="4409952" cy="445674"/>
                <wp:effectExtent l="0" t="0" r="10160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9952" cy="445674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7F1" w:rsidRPr="00B674A7" w:rsidRDefault="001767F1" w:rsidP="00B674A7">
                            <w:pPr>
                              <w:rPr>
                                <w:rFonts w:ascii="黑体" w:eastAsia="黑体" w:hAnsi="黑体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674A7">
                              <w:rPr>
                                <w:rFonts w:ascii="黑体" w:eastAsia="黑体" w:hAnsi="黑体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通过同时可视化多个 DMM， 从新的视角中受益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56443" id="矩形 4" o:spid="_x0000_s1032" style="position:absolute;margin-left:.8pt;margin-top:12.6pt;width:347.25pt;height:35.1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" fillcolor="#c00000" strokecolor="white [3212]" strokeweight="1pt">
                <v:textbox>
                  <w:txbxContent>
                    <w:p w:rsidR="001767F1" w:rsidRPr="00B674A7" w:rsidRDefault="001767F1" w:rsidP="00B674A7">
                      <w:pPr>
                        <w:rPr>
                          <w:rFonts w:ascii="黑体" w:eastAsia="黑体" w:hAnsi="黑体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B674A7">
                        <w:rPr>
                          <w:rFonts w:ascii="黑体" w:eastAsia="黑体" w:hAnsi="黑体"/>
                          <w:b/>
                          <w:color w:val="FFFFFF" w:themeColor="background1"/>
                          <w:sz w:val="30"/>
                          <w:szCs w:val="30"/>
                        </w:rPr>
                        <w:t>通过同时可视化多个 DMM， 从新的视角中受益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74A7" w:rsidRDefault="00B674A7" w:rsidP="00A002C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2D089D" w:rsidRPr="00CE6BFC" w:rsidRDefault="00CE6BFC" w:rsidP="00CE6BFC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  <w:r>
        <w:rPr>
          <w:rFonts w:ascii="黑体" w:eastAsia="黑体" w:hAnsi="黑体" w:cs="Arial" w:hint="eastAsia"/>
          <w:color w:val="262626" w:themeColor="text1" w:themeTint="D9"/>
        </w:rPr>
        <w:t>可视化的</w:t>
      </w:r>
      <w:r w:rsidRPr="00CE6BFC">
        <w:rPr>
          <w:rFonts w:ascii="黑体" w:eastAsia="黑体" w:hAnsi="黑体" w:cs="Arial" w:hint="eastAsia"/>
          <w:color w:val="262626" w:themeColor="text1" w:themeTint="D9"/>
        </w:rPr>
        <w:t>双显示屏，可显示被测输入信号的测量组合</w:t>
      </w:r>
      <w:r w:rsidR="00F8490F">
        <w:rPr>
          <w:rFonts w:ascii="黑体" w:eastAsia="黑体" w:hAnsi="黑体" w:cs="Arial" w:hint="eastAsia"/>
          <w:color w:val="262626" w:themeColor="text1" w:themeTint="D9"/>
        </w:rPr>
        <w:t>、</w:t>
      </w:r>
      <w:r w:rsidR="00A002CD" w:rsidRPr="00A002CD">
        <w:rPr>
          <w:rFonts w:ascii="黑体" w:eastAsia="黑体" w:hAnsi="黑体" w:cs="黑体" w:hint="eastAsia"/>
          <w:color w:val="262626" w:themeColor="text1" w:themeTint="D9"/>
        </w:rPr>
        <w:t>轻松记录数据，屏幕截图和系统状态</w:t>
      </w:r>
      <w:r w:rsidR="00F8490F">
        <w:rPr>
          <w:rFonts w:ascii="黑体" w:eastAsia="黑体" w:hAnsi="黑体" w:cs="Arial" w:hint="eastAsia"/>
          <w:color w:val="262626" w:themeColor="text1" w:themeTint="D9"/>
        </w:rPr>
        <w:t>、</w:t>
      </w:r>
      <w:r w:rsidR="00A002CD" w:rsidRPr="00A002CD">
        <w:rPr>
          <w:rFonts w:ascii="黑体" w:eastAsia="黑体" w:hAnsi="黑体" w:cs="黑体" w:hint="eastAsia"/>
          <w:color w:val="262626" w:themeColor="text1" w:themeTint="D9"/>
        </w:rPr>
        <w:t>快速原型定制测试序列</w:t>
      </w:r>
      <w:r w:rsidR="00F8490F">
        <w:rPr>
          <w:rFonts w:ascii="黑体" w:eastAsia="黑体" w:hAnsi="黑体" w:cs="Arial" w:hint="eastAsia"/>
          <w:color w:val="262626" w:themeColor="text1" w:themeTint="D9"/>
        </w:rPr>
        <w:t>、</w:t>
      </w:r>
      <w:r w:rsidR="00A002CD" w:rsidRPr="00A002CD">
        <w:rPr>
          <w:rFonts w:ascii="黑体" w:eastAsia="黑体" w:hAnsi="黑体" w:cs="黑体" w:hint="eastAsia"/>
          <w:color w:val="262626" w:themeColor="text1" w:themeTint="D9"/>
        </w:rPr>
        <w:t>回忆你的实验</w:t>
      </w:r>
      <w:proofErr w:type="gramStart"/>
      <w:r w:rsidR="00A002CD" w:rsidRPr="00A002CD">
        <w:rPr>
          <w:rFonts w:ascii="黑体" w:eastAsia="黑体" w:hAnsi="黑体" w:cs="黑体" w:hint="eastAsia"/>
          <w:color w:val="262626" w:themeColor="text1" w:themeTint="D9"/>
        </w:rPr>
        <w:t>台过去</w:t>
      </w:r>
      <w:proofErr w:type="gramEnd"/>
      <w:r w:rsidR="00A002CD" w:rsidRPr="00A002CD">
        <w:rPr>
          <w:rFonts w:ascii="黑体" w:eastAsia="黑体" w:hAnsi="黑体" w:cs="黑体" w:hint="eastAsia"/>
          <w:color w:val="262626" w:themeColor="text1" w:themeTint="D9"/>
        </w:rPr>
        <w:t>的状态以复制结果</w:t>
      </w:r>
      <w:r w:rsidR="00F8490F">
        <w:rPr>
          <w:rFonts w:ascii="黑体" w:eastAsia="黑体" w:hAnsi="黑体" w:cs="Arial" w:hint="eastAsia"/>
          <w:color w:val="262626" w:themeColor="text1" w:themeTint="D9"/>
        </w:rPr>
        <w:t>、</w:t>
      </w:r>
      <w:r w:rsidR="00A002CD" w:rsidRPr="00A002CD">
        <w:rPr>
          <w:rFonts w:ascii="黑体" w:eastAsia="黑体" w:hAnsi="黑体" w:cs="黑体" w:hint="eastAsia"/>
          <w:color w:val="262626" w:themeColor="text1" w:themeTint="D9"/>
        </w:rPr>
        <w:t>快速导出所需格式的测量数据</w:t>
      </w:r>
      <w:r w:rsidR="00F8490F">
        <w:rPr>
          <w:rFonts w:ascii="黑体" w:eastAsia="黑体" w:hAnsi="黑体" w:cs="黑体" w:hint="eastAsia"/>
          <w:color w:val="262626" w:themeColor="text1" w:themeTint="D9"/>
        </w:rPr>
        <w:t>。</w:t>
      </w:r>
    </w:p>
    <w:p w:rsidR="00337701" w:rsidRDefault="00337701" w:rsidP="00A002CD">
      <w:pPr>
        <w:pStyle w:val="ab"/>
        <w:spacing w:line="276" w:lineRule="auto"/>
        <w:rPr>
          <w:rFonts w:ascii="黑体" w:eastAsia="黑体" w:hAnsi="黑体" w:cs="黑体"/>
          <w:color w:val="262626" w:themeColor="text1" w:themeTint="D9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74"/>
        <w:gridCol w:w="4262"/>
      </w:tblGrid>
      <w:tr w:rsidR="00F8490F" w:rsidRPr="00F8490F" w:rsidTr="00F8490F">
        <w:trPr>
          <w:trHeight w:val="2457"/>
        </w:trPr>
        <w:tc>
          <w:tcPr>
            <w:tcW w:w="4274" w:type="dxa"/>
            <w:shd w:val="clear" w:color="auto" w:fill="auto"/>
          </w:tcPr>
          <w:p w:rsidR="00F8490F" w:rsidRPr="00F8490F" w:rsidRDefault="00F8490F" w:rsidP="00F8490F">
            <w:pPr>
              <w:widowControl w:val="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F8490F">
              <w:rPr>
                <w:rFonts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8EEBEE6" wp14:editId="1A1E2AD0">
                  <wp:extent cx="2527313" cy="1432053"/>
                  <wp:effectExtent l="0" t="0" r="6350" b="0"/>
                  <wp:docPr id="1" name="图片 0" descr="直方图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直方图.B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283" cy="1441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shd w:val="clear" w:color="auto" w:fill="auto"/>
          </w:tcPr>
          <w:p w:rsidR="00F8490F" w:rsidRPr="00F8490F" w:rsidRDefault="00F8490F" w:rsidP="00F8490F">
            <w:pPr>
              <w:widowControl w:val="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F8490F">
              <w:rPr>
                <w:rFonts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25D3C51" wp14:editId="1DDF9F3C">
                  <wp:extent cx="2551099" cy="1416574"/>
                  <wp:effectExtent l="0" t="0" r="1905" b="0"/>
                  <wp:docPr id="6" name="图片 1" descr="main3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37.BMP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405" cy="1425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90F" w:rsidRPr="00F8490F" w:rsidTr="00F8490F">
        <w:trPr>
          <w:trHeight w:val="2352"/>
        </w:trPr>
        <w:tc>
          <w:tcPr>
            <w:tcW w:w="4274" w:type="dxa"/>
            <w:shd w:val="clear" w:color="auto" w:fill="auto"/>
          </w:tcPr>
          <w:p w:rsidR="00F8490F" w:rsidRPr="00F8490F" w:rsidRDefault="00F8490F" w:rsidP="00F8490F">
            <w:pPr>
              <w:widowControl w:val="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F8490F">
              <w:rPr>
                <w:rFonts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6EC6FEE" wp14:editId="578EBA9A">
                  <wp:extent cx="2557895" cy="1449381"/>
                  <wp:effectExtent l="19050" t="0" r="0" b="0"/>
                  <wp:docPr id="10" name="图片 3" descr="main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61912" cy="1451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shd w:val="clear" w:color="auto" w:fill="auto"/>
          </w:tcPr>
          <w:p w:rsidR="00F8490F" w:rsidRPr="00F8490F" w:rsidRDefault="00F8490F" w:rsidP="00F8490F">
            <w:pPr>
              <w:widowControl w:val="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F8490F">
              <w:rPr>
                <w:rFonts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999882E" wp14:editId="320A0535">
                  <wp:extent cx="2526524" cy="1431606"/>
                  <wp:effectExtent l="19050" t="0" r="7126" b="0"/>
                  <wp:docPr id="5" name="图片 4" descr="统计图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统计图.BMP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28445" cy="143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90F" w:rsidRPr="00F8490F" w:rsidTr="00F8490F">
        <w:trPr>
          <w:trHeight w:val="2543"/>
        </w:trPr>
        <w:tc>
          <w:tcPr>
            <w:tcW w:w="4274" w:type="dxa"/>
            <w:shd w:val="clear" w:color="auto" w:fill="auto"/>
          </w:tcPr>
          <w:p w:rsidR="00F8490F" w:rsidRPr="00F8490F" w:rsidRDefault="00F8490F" w:rsidP="00F8490F">
            <w:pPr>
              <w:widowControl w:val="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F8490F">
              <w:rPr>
                <w:rFonts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561DD3C" wp14:editId="4671498C">
                  <wp:extent cx="2549236" cy="1361440"/>
                  <wp:effectExtent l="0" t="0" r="3810" b="0"/>
                  <wp:docPr id="8" name="图片 7" descr="dB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m.BMP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65131" cy="1369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shd w:val="clear" w:color="auto" w:fill="auto"/>
          </w:tcPr>
          <w:p w:rsidR="00F8490F" w:rsidRPr="00F8490F" w:rsidRDefault="00F8490F" w:rsidP="00F8490F">
            <w:pPr>
              <w:widowControl w:val="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F8490F">
              <w:rPr>
                <w:rFonts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50DBA1F" wp14:editId="5AAA23AF">
                  <wp:extent cx="2511631" cy="1423167"/>
                  <wp:effectExtent l="0" t="0" r="0" b="0"/>
                  <wp:docPr id="7" name="图片 6" descr="Hol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ld.BMP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14665" cy="142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490F" w:rsidRDefault="00F8490F" w:rsidP="00A002C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F8490F" w:rsidRDefault="00F8490F" w:rsidP="00A002C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F8490F" w:rsidRDefault="00F8490F" w:rsidP="00A002C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F8490F" w:rsidRDefault="00F8490F" w:rsidP="00A002C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F8490F" w:rsidRDefault="00F8490F" w:rsidP="00A002C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F8490F" w:rsidRPr="00A002CD" w:rsidRDefault="00F8490F" w:rsidP="00A002C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2D089D" w:rsidRPr="00A002CD" w:rsidRDefault="002D089D">
      <w:pPr>
        <w:pStyle w:val="ab"/>
        <w:spacing w:line="276" w:lineRule="auto"/>
        <w:rPr>
          <w:rFonts w:ascii="黑体" w:eastAsia="黑体" w:hAnsi="黑体" w:cs="Arial"/>
          <w:color w:val="262626" w:themeColor="text1" w:themeTint="D9"/>
        </w:rPr>
      </w:pPr>
    </w:p>
    <w:p w:rsidR="002D089D" w:rsidRDefault="002D089D">
      <w:pPr>
        <w:pStyle w:val="ab"/>
        <w:spacing w:line="276" w:lineRule="auto"/>
        <w:rPr>
          <w:rFonts w:ascii="黑体" w:eastAsia="黑体" w:hAnsi="黑体" w:cstheme="minorBidi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 w:cstheme="minorBidi"/>
          <w:color w:val="262626" w:themeColor="text1" w:themeTint="D9"/>
        </w:rPr>
      </w:pPr>
    </w:p>
    <w:p w:rsidR="00715E6D" w:rsidRDefault="00715E6D" w:rsidP="0001654F">
      <w:pPr>
        <w:pStyle w:val="ab"/>
        <w:spacing w:line="276" w:lineRule="auto"/>
        <w:rPr>
          <w:rFonts w:ascii="黑体" w:eastAsia="黑体" w:hAnsi="黑体" w:hint="eastAsia"/>
          <w:bCs/>
          <w:color w:val="262626" w:themeColor="text1" w:themeTint="D9"/>
        </w:rPr>
      </w:pPr>
    </w:p>
    <w:p w:rsidR="00715E6D" w:rsidRDefault="00D45058" w:rsidP="00766939">
      <w:pPr>
        <w:pStyle w:val="2"/>
        <w:numPr>
          <w:ilvl w:val="0"/>
          <w:numId w:val="3"/>
        </w:numPr>
        <w:spacing w:line="276" w:lineRule="auto"/>
        <w:rPr>
          <w:rFonts w:ascii="思源黑体 CN Heavy" w:eastAsia="思源黑体 CN Heavy" w:hAnsi="思源黑体 CN Heavy"/>
          <w:color w:val="FFFFFF" w:themeColor="background1"/>
          <w:sz w:val="36"/>
          <w:szCs w:val="36"/>
        </w:rPr>
      </w:pPr>
      <w:r>
        <w:rPr>
          <w:rFonts w:ascii="思源黑体 CN Heavy" w:eastAsia="思源黑体 CN Heavy" w:hAnsi="思源黑体 CN Heavy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26035</wp:posOffset>
                </wp:positionV>
                <wp:extent cx="2114550" cy="495300"/>
                <wp:effectExtent l="0" t="0" r="19050" b="1905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953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AE876" id="矩形 46" o:spid="_x0000_s1026" style="position:absolute;left:0;text-align:left;margin-left:-6.55pt;margin-top:2.05pt;width:166.5pt;height:39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" fillcolor="#c00000" strokecolor="white [3212]" strokeweight="1pt"/>
            </w:pict>
          </mc:Fallback>
        </mc:AlternateContent>
      </w:r>
      <w:r>
        <w:rPr>
          <w:rFonts w:ascii="思源黑体 CN Heavy" w:eastAsia="思源黑体 CN Heavy" w:hAnsi="思源黑体 CN Heavy" w:hint="eastAsia"/>
          <w:color w:val="FFFFFF" w:themeColor="background1"/>
          <w:sz w:val="36"/>
          <w:szCs w:val="36"/>
        </w:rPr>
        <w:t>技术指标</w:t>
      </w:r>
    </w:p>
    <w:p w:rsidR="00766939" w:rsidRPr="00766939" w:rsidRDefault="00766939" w:rsidP="00766939"/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1011"/>
        <w:gridCol w:w="1123"/>
        <w:gridCol w:w="19"/>
        <w:gridCol w:w="795"/>
        <w:gridCol w:w="90"/>
        <w:gridCol w:w="974"/>
        <w:gridCol w:w="219"/>
        <w:gridCol w:w="844"/>
        <w:gridCol w:w="151"/>
        <w:gridCol w:w="833"/>
        <w:gridCol w:w="265"/>
        <w:gridCol w:w="787"/>
        <w:gridCol w:w="271"/>
        <w:gridCol w:w="2116"/>
      </w:tblGrid>
      <w:tr w:rsidR="00766939" w:rsidRPr="00766939" w:rsidTr="00766939">
        <w:trPr>
          <w:trHeight w:val="285"/>
        </w:trPr>
        <w:tc>
          <w:tcPr>
            <w:tcW w:w="1011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</w:p>
        </w:tc>
        <w:tc>
          <w:tcPr>
            <w:tcW w:w="8487" w:type="dxa"/>
            <w:gridSpan w:val="1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直流特性                                     准确度指标 ±(%读数＋%量程)</w:t>
            </w: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  <w:vertAlign w:val="superscript"/>
              </w:rPr>
              <w:t>[1]</w:t>
            </w:r>
          </w:p>
        </w:tc>
      </w:tr>
      <w:tr w:rsidR="00766939" w:rsidRPr="00766939" w:rsidTr="00766939">
        <w:trPr>
          <w:trHeight w:val="585"/>
        </w:trPr>
        <w:tc>
          <w:tcPr>
            <w:tcW w:w="101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color w:val="000000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color w:val="000000"/>
                <w:sz w:val="12"/>
                <w:szCs w:val="12"/>
              </w:rPr>
              <w:t>功能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量程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  <w:vertAlign w:val="superscript"/>
              </w:rPr>
              <w:t xml:space="preserve"> [2]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000000" w:fill="D8D8D8"/>
          </w:tcPr>
          <w:p w:rsidR="00766939" w:rsidRPr="00766939" w:rsidRDefault="00766939" w:rsidP="00766939">
            <w:pPr>
              <w:spacing w:line="720" w:lineRule="auto"/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分辨率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测试电流或负荷电压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输入阻抗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90天精度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br/>
              <w:t>23℃±5℃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1年精度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br/>
              <w:t>23℃±5℃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温度系数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br/>
              <w:t>0℃-18℃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br/>
              <w:t>28℃-50℃</w:t>
            </w:r>
          </w:p>
        </w:tc>
      </w:tr>
      <w:tr w:rsidR="00766939" w:rsidRPr="00766939" w:rsidTr="00766939">
        <w:trPr>
          <w:trHeight w:val="298"/>
        </w:trPr>
        <w:tc>
          <w:tcPr>
            <w:tcW w:w="1011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</w:rPr>
              <w:t xml:space="preserve">直流电压（DCV）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200.000 mV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1μV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10MΩ或者&gt;10GΩ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0.008+0.004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0.01+0.004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0.0015+0.0005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2.00000 V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10μV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10MΩ或者&gt;10GΩ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0.008+0.003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0.01+0.003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0.0010+0.0005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20.0000 V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100μV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10MΩ或者&gt;10GΩ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0.008+0.004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0.01+0.004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0.0020+0.0005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200.000 V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10MΩ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0.012+0.003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0.015+0.003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0.0015+0.0005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1000.00 </w:t>
            </w:r>
            <w:proofErr w:type="gramStart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V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</w:t>
            </w:r>
            <w:proofErr w:type="gramEnd"/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3]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10mV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10MΩ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0.012+0.003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0.015+0.003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0.0015+0.0005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</w:rPr>
              <w:t xml:space="preserve">直流电流（DCI）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200.000 μA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1nA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&lt;30m V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0.050+0.005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0.055+0.005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0.003+0.001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2.00000 mA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10nA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&lt;0.3 V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0.050+0.005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0.055+0.005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0.002+0.001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20.0000 mA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100nA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&lt;30m V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0.070+0.020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0.095+0.020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0.008+0.001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200.000 mA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1μA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&lt;0.3 V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0.060+0.008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0.070+0.008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0.005+0.001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2.00000 A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10μA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&lt;0.1 V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0.150+0.020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0.170+0.020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0.013+0.001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10.0000 </w:t>
            </w:r>
            <w:proofErr w:type="gramStart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A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</w:t>
            </w:r>
            <w:proofErr w:type="gramEnd"/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4]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100μA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&lt;0.3V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FF0000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</w:t>
            </w:r>
            <w:r w:rsidRPr="00766939">
              <w:rPr>
                <w:rFonts w:ascii="微软雅黑" w:eastAsia="微软雅黑" w:hAnsi="微软雅黑"/>
                <w:color w:val="0000FF"/>
                <w:sz w:val="10"/>
                <w:szCs w:val="10"/>
              </w:rPr>
              <w:t>2</w:t>
            </w: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00+0.010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FF0000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</w:t>
            </w:r>
            <w:r w:rsidRPr="00766939">
              <w:rPr>
                <w:rFonts w:ascii="微软雅黑" w:eastAsia="微软雅黑" w:hAnsi="微软雅黑"/>
                <w:color w:val="0000FF"/>
                <w:sz w:val="10"/>
                <w:szCs w:val="10"/>
              </w:rPr>
              <w:t>25</w:t>
            </w: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0+0.010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0.008+0.001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</w:rPr>
              <w:t>电阻</w:t>
            </w: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  <w:vertAlign w:val="superscript"/>
              </w:rPr>
              <w:t>[5]</w:t>
            </w: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</w:rPr>
              <w:br/>
              <w:t xml:space="preserve">（R）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200.000 Ω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0.001Ω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 mA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0.012+0.005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0.030+0.005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0.003+0.0006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2.00000 kΩ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0.001Ω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 mA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0.012+0.003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0.020+0.003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0.003+0.0005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20.0000 kΩ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0.1Ω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 μA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0.012+0.003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0.020+0.003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0.003+0.0005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200.000 kΩ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1Ω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 μA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0.012+0.004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0.020+0.004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0.003+0.0005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2.00000 MΩ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10Ω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 μA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0.020+0.004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0.040+0.004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0.004+0.0005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10.0000 MΩ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[6]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100Ω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500 </w:t>
            </w:r>
            <w:proofErr w:type="spellStart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nA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0.100+0.004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0.250+0.004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0.010+0.0005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100.000 MΩ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1kΩ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500 </w:t>
            </w:r>
            <w:proofErr w:type="spellStart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nA</w:t>
            </w:r>
            <w:proofErr w:type="spellEnd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 ‖ 10MΩ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0.800+</w:t>
            </w:r>
            <w:r w:rsidRPr="00766939">
              <w:rPr>
                <w:rFonts w:ascii="微软雅黑" w:eastAsia="微软雅黑" w:hAnsi="微软雅黑" w:hint="eastAsia"/>
                <w:color w:val="000099"/>
                <w:sz w:val="10"/>
                <w:szCs w:val="10"/>
              </w:rPr>
              <w:t>0.004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1.75+0.004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0.200+0.0005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</w:rPr>
              <w:t>二极管测试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0~2.0000 </w:t>
            </w:r>
            <w:proofErr w:type="gramStart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V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</w:t>
            </w:r>
            <w:proofErr w:type="gramEnd"/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7]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 mA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0.05+0.03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0.05+0.03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0.005+0.005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2.0000 V~4.0000 V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 mA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0.07+0.03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0.15+0.03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0.005+0.005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连通性测试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3E2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2000 Ω</w:t>
            </w:r>
          </w:p>
        </w:tc>
        <w:tc>
          <w:tcPr>
            <w:tcW w:w="81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10mΩ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8DB3E2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 mA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0.05+0.03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0.05+0.03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0.005+0.005</w:t>
            </w:r>
          </w:p>
        </w:tc>
      </w:tr>
      <w:tr w:rsidR="00766939" w:rsidRPr="00766939" w:rsidTr="00766939">
        <w:trPr>
          <w:trHeight w:val="1170"/>
        </w:trPr>
        <w:tc>
          <w:tcPr>
            <w:tcW w:w="1011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b/>
                <w:bCs/>
                <w:sz w:val="10"/>
                <w:szCs w:val="10"/>
              </w:rPr>
            </w:pPr>
          </w:p>
        </w:tc>
        <w:tc>
          <w:tcPr>
            <w:tcW w:w="8487" w:type="dxa"/>
            <w:gridSpan w:val="1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b/>
                <w:bCs/>
                <w:sz w:val="10"/>
                <w:szCs w:val="10"/>
              </w:rPr>
              <w:t>注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：   [1] 预热0.5小时，且“慢”速测量，校准温度为18℃~28℃时的指标；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[2] 除DCV 1000 V，DCI 10 A量程外，所有量程为20%超量程；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[3] 超过±500 VDC时，每超出1 V增加0.002mV误差； 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[4] 对于＞DC 7 A或 </w:t>
            </w:r>
            <w:proofErr w:type="spellStart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ACrms</w:t>
            </w:r>
            <w:proofErr w:type="spellEnd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 7A的连续电流，接通20秒后需要断开30秒；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[5] 4线电阻测量或使用“相对”运算的2线电阻测量的指标；2线电阻测量在无“相对”运算时增加±0.2Ω的附加误差；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[6] 10MΩ档和100MΩ档湿度要求&lt;60%；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[7] 精度指标仅为输入端子处进行的电压测量，测试电流的典型值为1 mA，电流源的变动将产生二极管结上电压降的某些变动；</w:t>
            </w:r>
          </w:p>
        </w:tc>
      </w:tr>
      <w:tr w:rsidR="00766939" w:rsidRPr="00766939" w:rsidTr="00766939">
        <w:trPr>
          <w:trHeight w:val="285"/>
        </w:trPr>
        <w:tc>
          <w:tcPr>
            <w:tcW w:w="1011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</w:p>
        </w:tc>
        <w:tc>
          <w:tcPr>
            <w:tcW w:w="8487" w:type="dxa"/>
            <w:gridSpan w:val="1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交流特性                                     准确度指标 ±(%读数＋%量程)</w:t>
            </w: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  <w:vertAlign w:val="superscript"/>
              </w:rPr>
              <w:t>[1]</w:t>
            </w:r>
          </w:p>
        </w:tc>
      </w:tr>
      <w:tr w:rsidR="00766939" w:rsidRPr="00766939" w:rsidTr="00766939">
        <w:trPr>
          <w:trHeight w:val="779"/>
        </w:trPr>
        <w:tc>
          <w:tcPr>
            <w:tcW w:w="101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color w:val="000000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color w:val="000000"/>
                <w:sz w:val="12"/>
                <w:szCs w:val="12"/>
              </w:rPr>
              <w:lastRenderedPageBreak/>
              <w:t>功能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量程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  <w:vertAlign w:val="superscript"/>
              </w:rPr>
              <w:t xml:space="preserve"> [2]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8DB4E3"/>
              <w:right w:val="nil"/>
            </w:tcBorders>
            <w:shd w:val="clear" w:color="000000" w:fill="D8D8D8"/>
          </w:tcPr>
          <w:p w:rsidR="00766939" w:rsidRPr="00766939" w:rsidRDefault="00766939" w:rsidP="00766939">
            <w:pPr>
              <w:spacing w:line="720" w:lineRule="auto"/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分辨率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频率范围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90天精度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br/>
              <w:t>23℃±5℃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1年精度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br/>
              <w:t>23℃±5℃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温度系数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br/>
              <w:t>0℃-18℃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br/>
              <w:t>28℃-50℃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</w:rPr>
              <w:t>真有效值交流电压</w:t>
            </w: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  <w:vertAlign w:val="superscript"/>
              </w:rPr>
              <w:t>[3]</w:t>
            </w: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</w:rPr>
              <w:t xml:space="preserve">（ACV） 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200.000 mV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25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0.19+0.05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0.2+0.05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20k Hz~50k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50 kHz~100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0.05+0.010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2..00000 V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0.19+0.05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0.2+0.05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20k Hz~50k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50 kHz~100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0.05+0.010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20..0000 V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0.19+0.05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0.2+0.05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20k Hz~50k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100μV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50 kHz~100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0.05+0.010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200..000 V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0.19+0.05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0.2+0.05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20k Hz~50k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50 kHz~100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0.05+0.010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750..000 </w:t>
            </w:r>
            <w:proofErr w:type="gramStart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V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</w:t>
            </w:r>
            <w:proofErr w:type="gramEnd"/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4]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0.19+0.05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0.2+0.05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20k Hz~50k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1mV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50 kHz~100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3.0+0.05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0.05+0.010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00"/>
                <w:sz w:val="10"/>
                <w:szCs w:val="10"/>
              </w:rPr>
              <w:t xml:space="preserve">真有效值交流电流[5]（ACI） 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2.00000 mA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10nA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0.015+0.015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10nA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0.015+0.006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10nA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 kHz~10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0.015+0.006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20.0000 mA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100nA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100nA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100nA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 kHz~10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200.000 mA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1μA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1μA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0.3+0.10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0.3+0.10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1μA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 kHz~10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2.00000 A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10μA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10μA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0.5+0.20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0.5+0.20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10μA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 kHz~10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 xml:space="preserve">10.0000 </w:t>
            </w:r>
            <w:proofErr w:type="gramStart"/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A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</w:t>
            </w:r>
            <w:proofErr w:type="gramEnd"/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6]</w:t>
            </w: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100μA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20 Hz~45 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1.5+0.15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100μA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45 Hz~2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0.5+0.15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0.5+0.15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40"/>
        </w:trPr>
        <w:tc>
          <w:tcPr>
            <w:tcW w:w="1011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00"/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100μA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2 kHz~10 kHz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 xml:space="preserve"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2.5+0.20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0.015+0.005</w:t>
            </w:r>
          </w:p>
        </w:tc>
      </w:tr>
      <w:tr w:rsidR="00766939" w:rsidRPr="00766939" w:rsidTr="00766939">
        <w:trPr>
          <w:trHeight w:val="285"/>
        </w:trPr>
        <w:tc>
          <w:tcPr>
            <w:tcW w:w="9498" w:type="dxa"/>
            <w:gridSpan w:val="14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附加波峰因素误差(非正弦波)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[7]</w:t>
            </w:r>
          </w:p>
        </w:tc>
      </w:tr>
      <w:tr w:rsidR="00766939" w:rsidRPr="00766939" w:rsidTr="00766939">
        <w:trPr>
          <w:trHeight w:val="270"/>
        </w:trPr>
        <w:tc>
          <w:tcPr>
            <w:tcW w:w="101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波峰系数</w:t>
            </w:r>
          </w:p>
        </w:tc>
        <w:tc>
          <w:tcPr>
            <w:tcW w:w="1142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nil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7345" w:type="dxa"/>
            <w:gridSpan w:val="11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误差(%量程)</w:t>
            </w:r>
          </w:p>
        </w:tc>
      </w:tr>
      <w:tr w:rsidR="00766939" w:rsidRPr="00766939" w:rsidTr="00766939">
        <w:trPr>
          <w:trHeight w:val="285"/>
        </w:trPr>
        <w:tc>
          <w:tcPr>
            <w:tcW w:w="101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1-2</w:t>
            </w:r>
          </w:p>
        </w:tc>
        <w:tc>
          <w:tcPr>
            <w:tcW w:w="1142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nil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7345" w:type="dxa"/>
            <w:gridSpan w:val="11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0.05</w:t>
            </w:r>
          </w:p>
        </w:tc>
      </w:tr>
      <w:tr w:rsidR="00766939" w:rsidRPr="00766939" w:rsidTr="00766939">
        <w:trPr>
          <w:trHeight w:val="285"/>
        </w:trPr>
        <w:tc>
          <w:tcPr>
            <w:tcW w:w="101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lastRenderedPageBreak/>
              <w:t>2-3</w:t>
            </w:r>
          </w:p>
        </w:tc>
        <w:tc>
          <w:tcPr>
            <w:tcW w:w="1142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nil"/>
            </w:tcBorders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7345" w:type="dxa"/>
            <w:gridSpan w:val="11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0.2</w:t>
            </w:r>
          </w:p>
        </w:tc>
      </w:tr>
      <w:tr w:rsidR="00766939" w:rsidRPr="00766939" w:rsidTr="00766939">
        <w:trPr>
          <w:trHeight w:val="1200"/>
        </w:trPr>
        <w:tc>
          <w:tcPr>
            <w:tcW w:w="1011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b/>
                <w:bCs/>
                <w:sz w:val="10"/>
                <w:szCs w:val="10"/>
              </w:rPr>
            </w:pPr>
          </w:p>
        </w:tc>
        <w:tc>
          <w:tcPr>
            <w:tcW w:w="8487" w:type="dxa"/>
            <w:gridSpan w:val="1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766939">
              <w:rPr>
                <w:rFonts w:ascii="微软雅黑" w:eastAsia="微软雅黑" w:hAnsi="微软雅黑" w:hint="eastAsia"/>
                <w:b/>
                <w:bCs/>
                <w:sz w:val="10"/>
                <w:szCs w:val="10"/>
              </w:rPr>
              <w:t>注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：   [1] 预热0.5小时，且“慢”速测量，校准温度为18℃~28℃时的指标；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[2] 除ACV 750 V，ACI 10 A量程外，所有量程为20%超量程；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[3] 幅值＞5%量程的正弦信号下的技术指标；当输入在1%~5%量程内，且频率＜50 kHz时，增加0.1%量程的附加误差；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[4] 超过400 VAC时，每超出1 V增加0.025 V误差；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[5] 幅值＞5%量程的正弦信号下的技术指标；当输入在1%~5%量程内，增加0.1%量程的附加误差；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[6] 对于＞DC 7 </w:t>
            </w:r>
            <w:r w:rsidRPr="00766939">
              <w:rPr>
                <w:rFonts w:ascii="微软雅黑" w:eastAsia="微软雅黑" w:hAnsi="微软雅黑"/>
                <w:sz w:val="10"/>
                <w:szCs w:val="10"/>
              </w:rPr>
              <w:t>A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t>或 AC rms 7 A的连续电流，接通20秒后需要断开30秒；</w:t>
            </w:r>
            <w:r w:rsidRPr="00766939"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[7] 对于频率＜100 Hz</w:t>
            </w:r>
          </w:p>
        </w:tc>
      </w:tr>
    </w:tbl>
    <w:p w:rsidR="007060A9" w:rsidRDefault="007060A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tbl>
      <w:tblPr>
        <w:tblW w:w="939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66"/>
        <w:gridCol w:w="860"/>
        <w:gridCol w:w="1375"/>
        <w:gridCol w:w="1548"/>
        <w:gridCol w:w="1031"/>
        <w:gridCol w:w="1203"/>
        <w:gridCol w:w="2507"/>
      </w:tblGrid>
      <w:tr w:rsidR="00766939" w:rsidTr="007060A9">
        <w:trPr>
          <w:trHeight w:val="591"/>
        </w:trPr>
        <w:tc>
          <w:tcPr>
            <w:tcW w:w="1726" w:type="dxa"/>
            <w:gridSpan w:val="2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D5DCE4" w:themeFill="text2" w:themeFillTint="33"/>
            <w:vAlign w:val="center"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频率和周期特性</w:t>
            </w:r>
          </w:p>
        </w:tc>
        <w:tc>
          <w:tcPr>
            <w:tcW w:w="7664" w:type="dxa"/>
            <w:gridSpan w:val="5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D5DCE4" w:themeFill="text2" w:themeFillTint="33"/>
            <w:vAlign w:val="center"/>
          </w:tcPr>
          <w:p w:rsid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准确度指标 ±(%读数)</w:t>
            </w:r>
            <w:r>
              <w:rPr>
                <w:rFonts w:ascii="黑体" w:eastAsia="黑体" w:hAnsi="黑体" w:hint="eastAsia"/>
                <w:b/>
                <w:bCs/>
                <w:sz w:val="12"/>
                <w:szCs w:val="12"/>
                <w:vertAlign w:val="superscript"/>
              </w:rPr>
              <w:t>[1]</w:t>
            </w:r>
          </w:p>
        </w:tc>
      </w:tr>
      <w:tr w:rsidR="00766939" w:rsidTr="007060A9">
        <w:trPr>
          <w:trHeight w:val="591"/>
        </w:trPr>
        <w:tc>
          <w:tcPr>
            <w:tcW w:w="866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功能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量程</w:t>
            </w:r>
          </w:p>
        </w:tc>
        <w:tc>
          <w:tcPr>
            <w:tcW w:w="1375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频率范围</w:t>
            </w:r>
          </w:p>
        </w:tc>
        <w:tc>
          <w:tcPr>
            <w:tcW w:w="1548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</w:tcPr>
          <w:p w:rsidR="00766939" w:rsidRDefault="00766939" w:rsidP="00766939">
            <w:pPr>
              <w:spacing w:line="720" w:lineRule="auto"/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分辨率</w:t>
            </w:r>
          </w:p>
        </w:tc>
        <w:tc>
          <w:tcPr>
            <w:tcW w:w="103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</w:tcPr>
          <w:p w:rsid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90天精度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23℃±5℃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</w:tcPr>
          <w:p w:rsid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1年精度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23℃±5℃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</w:tcPr>
          <w:p w:rsid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温度系数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0℃-18℃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28℃-50℃</w:t>
            </w:r>
          </w:p>
        </w:tc>
      </w:tr>
      <w:tr w:rsidR="00766939" w:rsidTr="007060A9">
        <w:trPr>
          <w:trHeight w:val="272"/>
        </w:trPr>
        <w:tc>
          <w:tcPr>
            <w:tcW w:w="866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频率&amp;周期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200 mV~ 750</w:t>
            </w:r>
            <w:proofErr w:type="gramStart"/>
            <w:r>
              <w:rPr>
                <w:rFonts w:ascii="微软雅黑" w:eastAsia="微软雅黑" w:hAnsi="微软雅黑" w:hint="eastAsia"/>
                <w:sz w:val="10"/>
                <w:szCs w:val="10"/>
              </w:rPr>
              <w:t>V</w:t>
            </w:r>
            <w:r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</w:t>
            </w:r>
            <w:proofErr w:type="gramEnd"/>
            <w:r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2]</w:t>
            </w:r>
          </w:p>
        </w:tc>
        <w:tc>
          <w:tcPr>
            <w:tcW w:w="1375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8157D6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8157D6">
              <w:rPr>
                <w:rFonts w:ascii="微软雅黑" w:eastAsia="微软雅黑" w:hAnsi="微软雅黑" w:hint="eastAsia"/>
                <w:sz w:val="10"/>
                <w:szCs w:val="10"/>
              </w:rPr>
              <w:t>20 Hz~2k Hz</w:t>
            </w:r>
          </w:p>
        </w:tc>
        <w:tc>
          <w:tcPr>
            <w:tcW w:w="1548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100μHz,1mHz,10mHz</w:t>
            </w:r>
          </w:p>
        </w:tc>
        <w:tc>
          <w:tcPr>
            <w:tcW w:w="103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E441DB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E441DB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0.002+0.001</w:t>
            </w:r>
          </w:p>
        </w:tc>
      </w:tr>
      <w:tr w:rsidR="00766939" w:rsidTr="007060A9">
        <w:trPr>
          <w:trHeight w:val="272"/>
        </w:trPr>
        <w:tc>
          <w:tcPr>
            <w:tcW w:w="866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8157D6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8157D6">
              <w:rPr>
                <w:rFonts w:ascii="微软雅黑" w:eastAsia="微软雅黑" w:hAnsi="微软雅黑" w:hint="eastAsia"/>
                <w:sz w:val="10"/>
                <w:szCs w:val="10"/>
              </w:rPr>
              <w:t>2k Hz~20k Hz</w:t>
            </w:r>
          </w:p>
        </w:tc>
        <w:tc>
          <w:tcPr>
            <w:tcW w:w="1548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10mHz,100mHz</w:t>
            </w:r>
          </w:p>
        </w:tc>
        <w:tc>
          <w:tcPr>
            <w:tcW w:w="103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0.002+0.001</w:t>
            </w:r>
          </w:p>
        </w:tc>
      </w:tr>
      <w:tr w:rsidR="00766939" w:rsidTr="007060A9">
        <w:trPr>
          <w:trHeight w:val="272"/>
        </w:trPr>
        <w:tc>
          <w:tcPr>
            <w:tcW w:w="866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8157D6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8157D6">
              <w:rPr>
                <w:rFonts w:ascii="微软雅黑" w:eastAsia="微软雅黑" w:hAnsi="微软雅黑" w:hint="eastAsia"/>
                <w:sz w:val="10"/>
                <w:szCs w:val="10"/>
              </w:rPr>
              <w:t>20k Hz~200 kHz</w:t>
            </w:r>
          </w:p>
        </w:tc>
        <w:tc>
          <w:tcPr>
            <w:tcW w:w="1548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100mHz,1Hz</w:t>
            </w:r>
          </w:p>
        </w:tc>
        <w:tc>
          <w:tcPr>
            <w:tcW w:w="103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0.002+0.001</w:t>
            </w:r>
          </w:p>
        </w:tc>
      </w:tr>
      <w:tr w:rsidR="00766939" w:rsidTr="007060A9">
        <w:trPr>
          <w:trHeight w:val="272"/>
        </w:trPr>
        <w:tc>
          <w:tcPr>
            <w:tcW w:w="866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8157D6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8157D6">
              <w:rPr>
                <w:rFonts w:ascii="微软雅黑" w:eastAsia="微软雅黑" w:hAnsi="微软雅黑" w:hint="eastAsia"/>
                <w:sz w:val="10"/>
                <w:szCs w:val="10"/>
              </w:rPr>
              <w:t>200 kHz~1 MHz</w:t>
            </w:r>
          </w:p>
        </w:tc>
        <w:tc>
          <w:tcPr>
            <w:tcW w:w="1548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1Hz</w:t>
            </w:r>
          </w:p>
        </w:tc>
        <w:tc>
          <w:tcPr>
            <w:tcW w:w="1031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0.01+0.006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6A6D27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6A6D27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0.002+0.002</w:t>
            </w:r>
          </w:p>
        </w:tc>
      </w:tr>
      <w:tr w:rsidR="00766939" w:rsidTr="007060A9">
        <w:trPr>
          <w:trHeight w:val="272"/>
        </w:trPr>
        <w:tc>
          <w:tcPr>
            <w:tcW w:w="866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524" w:type="dxa"/>
            <w:gridSpan w:val="6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 w:rsidRPr="009F7992">
              <w:rPr>
                <w:rFonts w:ascii="微软雅黑" w:eastAsia="微软雅黑" w:hAnsi="微软雅黑" w:hint="eastAsia"/>
                <w:b/>
                <w:sz w:val="10"/>
                <w:szCs w:val="10"/>
              </w:rPr>
              <w:t>注：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[1] 预热0.5小时后的指标；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[2] 除标明外，＜100 kHz时，指标指15%~120%量程交流输入电压；＞100 kHz时，指标适用30%~120%量程，750V量程限制在750 </w:t>
            </w:r>
            <w:proofErr w:type="spellStart"/>
            <w:r>
              <w:rPr>
                <w:rFonts w:ascii="微软雅黑" w:eastAsia="微软雅黑" w:hAnsi="微软雅黑" w:hint="eastAsia"/>
                <w:sz w:val="10"/>
                <w:szCs w:val="10"/>
              </w:rPr>
              <w:t>Vrms</w:t>
            </w:r>
            <w:proofErr w:type="spellEnd"/>
            <w:r>
              <w:rPr>
                <w:rFonts w:ascii="微软雅黑" w:eastAsia="微软雅黑" w:hAnsi="微软雅黑" w:hint="eastAsia"/>
                <w:sz w:val="10"/>
                <w:szCs w:val="10"/>
              </w:rPr>
              <w:t>；在200 mV量程下，精度是将上表的%读数误差乘以10。</w:t>
            </w:r>
          </w:p>
        </w:tc>
      </w:tr>
    </w:tbl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tbl>
      <w:tblPr>
        <w:tblW w:w="9390" w:type="dxa"/>
        <w:tblInd w:w="103" w:type="dxa"/>
        <w:tblLook w:val="04A0" w:firstRow="1" w:lastRow="0" w:firstColumn="1" w:lastColumn="0" w:noHBand="0" w:noVBand="1"/>
      </w:tblPr>
      <w:tblGrid>
        <w:gridCol w:w="1113"/>
        <w:gridCol w:w="811"/>
        <w:gridCol w:w="775"/>
        <w:gridCol w:w="1417"/>
        <w:gridCol w:w="1418"/>
        <w:gridCol w:w="1417"/>
        <w:gridCol w:w="2439"/>
      </w:tblGrid>
      <w:tr w:rsidR="00766939" w:rsidTr="007060A9">
        <w:trPr>
          <w:trHeight w:val="402"/>
        </w:trPr>
        <w:tc>
          <w:tcPr>
            <w:tcW w:w="1113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</w:tcPr>
          <w:p w:rsid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</w:p>
        </w:tc>
        <w:tc>
          <w:tcPr>
            <w:tcW w:w="8277" w:type="dxa"/>
            <w:gridSpan w:val="6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  <w:vAlign w:val="center"/>
            <w:hideMark/>
          </w:tcPr>
          <w:p w:rsid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电容特性                              准确度指标 ±(%读数＋%量程)</w:t>
            </w:r>
            <w:r>
              <w:rPr>
                <w:rFonts w:ascii="黑体" w:eastAsia="黑体" w:hAnsi="黑体" w:hint="eastAsia"/>
                <w:b/>
                <w:bCs/>
                <w:sz w:val="12"/>
                <w:szCs w:val="12"/>
                <w:vertAlign w:val="superscript"/>
              </w:rPr>
              <w:t xml:space="preserve">[1] </w:t>
            </w:r>
          </w:p>
        </w:tc>
      </w:tr>
      <w:tr w:rsidR="00766939" w:rsidTr="007060A9">
        <w:trPr>
          <w:trHeight w:val="585"/>
        </w:trPr>
        <w:tc>
          <w:tcPr>
            <w:tcW w:w="1113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功能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量程</w:t>
            </w:r>
          </w:p>
        </w:tc>
        <w:tc>
          <w:tcPr>
            <w:tcW w:w="775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2F2F2"/>
          </w:tcPr>
          <w:p w:rsidR="00766939" w:rsidRDefault="00766939" w:rsidP="00766939">
            <w:pPr>
              <w:spacing w:line="720" w:lineRule="auto"/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分辨率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最大测试电流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90天精度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23℃±5℃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1年精度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23℃±5℃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Default="00766939" w:rsidP="00766939">
            <w:pPr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温度系数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0℃-18℃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28℃-50℃</w:t>
            </w:r>
          </w:p>
        </w:tc>
      </w:tr>
      <w:tr w:rsidR="00766939" w:rsidTr="007060A9">
        <w:trPr>
          <w:trHeight w:val="270"/>
        </w:trPr>
        <w:tc>
          <w:tcPr>
            <w:tcW w:w="1113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电容</w:t>
            </w:r>
            <w:r>
              <w:rPr>
                <w:rFonts w:ascii="黑体" w:eastAsia="黑体" w:hAnsi="黑体" w:hint="eastAsia"/>
                <w:b/>
                <w:bCs/>
                <w:sz w:val="12"/>
                <w:szCs w:val="12"/>
                <w:vertAlign w:val="superscript"/>
              </w:rPr>
              <w:t>[2]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 xml:space="preserve">2.000 </w:t>
            </w:r>
            <w:proofErr w:type="spellStart"/>
            <w:r>
              <w:rPr>
                <w:rFonts w:ascii="微软雅黑" w:eastAsia="微软雅黑" w:hAnsi="微软雅黑" w:hint="eastAsia"/>
                <w:sz w:val="10"/>
                <w:szCs w:val="10"/>
              </w:rPr>
              <w:t>nF</w:t>
            </w:r>
            <w:proofErr w:type="spellEnd"/>
          </w:p>
        </w:tc>
        <w:tc>
          <w:tcPr>
            <w:tcW w:w="775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1pF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0.5 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2.8+1.0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3+1.0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0.08+0.002</w:t>
            </w:r>
          </w:p>
        </w:tc>
      </w:tr>
      <w:tr w:rsidR="00766939" w:rsidTr="007060A9">
        <w:trPr>
          <w:trHeight w:val="270"/>
        </w:trPr>
        <w:tc>
          <w:tcPr>
            <w:tcW w:w="111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 xml:space="preserve">20.00 </w:t>
            </w:r>
            <w:proofErr w:type="spellStart"/>
            <w:r>
              <w:rPr>
                <w:rFonts w:ascii="微软雅黑" w:eastAsia="微软雅黑" w:hAnsi="微软雅黑" w:hint="eastAsia"/>
                <w:sz w:val="10"/>
                <w:szCs w:val="10"/>
              </w:rPr>
              <w:t>nF</w:t>
            </w:r>
            <w:proofErr w:type="spellEnd"/>
          </w:p>
        </w:tc>
        <w:tc>
          <w:tcPr>
            <w:tcW w:w="775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10pF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 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E441DB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E441DB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0.02+0.001</w:t>
            </w:r>
          </w:p>
        </w:tc>
      </w:tr>
      <w:tr w:rsidR="00766939" w:rsidTr="007060A9">
        <w:trPr>
          <w:trHeight w:val="270"/>
        </w:trPr>
        <w:tc>
          <w:tcPr>
            <w:tcW w:w="111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 xml:space="preserve">200.0 </w:t>
            </w:r>
            <w:proofErr w:type="spellStart"/>
            <w:r>
              <w:rPr>
                <w:rFonts w:ascii="微软雅黑" w:eastAsia="微软雅黑" w:hAnsi="微软雅黑" w:hint="eastAsia"/>
                <w:sz w:val="10"/>
                <w:szCs w:val="10"/>
              </w:rPr>
              <w:t>nF</w:t>
            </w:r>
            <w:proofErr w:type="spellEnd"/>
          </w:p>
        </w:tc>
        <w:tc>
          <w:tcPr>
            <w:tcW w:w="775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100pF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10 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0.02+0.001</w:t>
            </w:r>
          </w:p>
        </w:tc>
      </w:tr>
      <w:tr w:rsidR="00766939" w:rsidTr="007060A9">
        <w:trPr>
          <w:trHeight w:val="270"/>
        </w:trPr>
        <w:tc>
          <w:tcPr>
            <w:tcW w:w="111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2..000 μF</w:t>
            </w:r>
          </w:p>
        </w:tc>
        <w:tc>
          <w:tcPr>
            <w:tcW w:w="775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1nF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100 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0.02+0.001</w:t>
            </w:r>
          </w:p>
        </w:tc>
      </w:tr>
      <w:tr w:rsidR="00766939" w:rsidTr="007060A9">
        <w:trPr>
          <w:trHeight w:val="270"/>
        </w:trPr>
        <w:tc>
          <w:tcPr>
            <w:tcW w:w="111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20..00 μF</w:t>
            </w:r>
          </w:p>
        </w:tc>
        <w:tc>
          <w:tcPr>
            <w:tcW w:w="775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10nF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 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0.02+0.001</w:t>
            </w:r>
          </w:p>
        </w:tc>
      </w:tr>
      <w:tr w:rsidR="00766939" w:rsidTr="007060A9">
        <w:trPr>
          <w:trHeight w:val="270"/>
        </w:trPr>
        <w:tc>
          <w:tcPr>
            <w:tcW w:w="111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200.0 μF</w:t>
            </w:r>
          </w:p>
        </w:tc>
        <w:tc>
          <w:tcPr>
            <w:tcW w:w="775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100nF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 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1+0.5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2D5C89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2D5C89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0.02+0.001</w:t>
            </w:r>
          </w:p>
        </w:tc>
      </w:tr>
      <w:tr w:rsidR="00766939" w:rsidTr="007060A9">
        <w:trPr>
          <w:trHeight w:val="270"/>
        </w:trPr>
        <w:tc>
          <w:tcPr>
            <w:tcW w:w="1113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2.000 mF</w:t>
            </w:r>
          </w:p>
        </w:tc>
        <w:tc>
          <w:tcPr>
            <w:tcW w:w="775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1μF</w:t>
            </w:r>
          </w:p>
        </w:tc>
        <w:tc>
          <w:tcPr>
            <w:tcW w:w="1417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1 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9F1E33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9F1E33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2+0.5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9F1E33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9F1E33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2+0.5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9F1E33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9F1E33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0.02+0.001</w:t>
            </w:r>
          </w:p>
        </w:tc>
      </w:tr>
      <w:tr w:rsidR="00766939" w:rsidTr="007060A9">
        <w:trPr>
          <w:trHeight w:val="630"/>
        </w:trPr>
        <w:tc>
          <w:tcPr>
            <w:tcW w:w="1113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rPr>
                <w:rFonts w:ascii="微软雅黑" w:eastAsia="微软雅黑" w:hAnsi="微软雅黑"/>
                <w:b/>
                <w:bCs/>
                <w:sz w:val="10"/>
                <w:szCs w:val="10"/>
              </w:rPr>
            </w:pPr>
          </w:p>
        </w:tc>
        <w:tc>
          <w:tcPr>
            <w:tcW w:w="8277" w:type="dxa"/>
            <w:gridSpan w:val="6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0"/>
                <w:szCs w:val="10"/>
              </w:rPr>
              <w:t>注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t>：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[1] 预热0.5小时后的指标；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[2] 指标适用于如下情况，2 </w:t>
            </w:r>
            <w:proofErr w:type="spellStart"/>
            <w:r>
              <w:rPr>
                <w:rFonts w:ascii="微软雅黑" w:eastAsia="微软雅黑" w:hAnsi="微软雅黑" w:hint="eastAsia"/>
                <w:sz w:val="10"/>
                <w:szCs w:val="10"/>
              </w:rPr>
              <w:t>nF</w:t>
            </w:r>
            <w:proofErr w:type="spellEnd"/>
            <w:r>
              <w:rPr>
                <w:rFonts w:ascii="微软雅黑" w:eastAsia="微软雅黑" w:hAnsi="微软雅黑" w:hint="eastAsia"/>
                <w:sz w:val="10"/>
                <w:szCs w:val="10"/>
              </w:rPr>
              <w:t>量程时被测电容介于1%~120%量程；其他量程下，被测电容介于10%~120%量程。</w:t>
            </w:r>
          </w:p>
        </w:tc>
      </w:tr>
    </w:tbl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05385B" w:rsidRDefault="0005385B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05385B" w:rsidRDefault="0005385B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05385B" w:rsidRDefault="0005385B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05385B" w:rsidRPr="0005385B" w:rsidRDefault="0005385B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tbl>
      <w:tblPr>
        <w:tblW w:w="9390" w:type="dxa"/>
        <w:tblInd w:w="103" w:type="dxa"/>
        <w:tblLook w:val="04A0" w:firstRow="1" w:lastRow="0" w:firstColumn="1" w:lastColumn="0" w:noHBand="0" w:noVBand="1"/>
      </w:tblPr>
      <w:tblGrid>
        <w:gridCol w:w="1104"/>
        <w:gridCol w:w="940"/>
        <w:gridCol w:w="970"/>
        <w:gridCol w:w="1100"/>
        <w:gridCol w:w="1420"/>
        <w:gridCol w:w="1417"/>
        <w:gridCol w:w="2439"/>
      </w:tblGrid>
      <w:tr w:rsidR="00766939" w:rsidTr="007060A9">
        <w:trPr>
          <w:trHeight w:val="285"/>
        </w:trPr>
        <w:tc>
          <w:tcPr>
            <w:tcW w:w="1104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</w:tcPr>
          <w:p w:rsid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</w:p>
        </w:tc>
        <w:tc>
          <w:tcPr>
            <w:tcW w:w="8286" w:type="dxa"/>
            <w:gridSpan w:val="6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  <w:vAlign w:val="center"/>
            <w:hideMark/>
          </w:tcPr>
          <w:p w:rsid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温度特性                                准确度指标 ±(%读数＋%量程)</w:t>
            </w:r>
            <w:r>
              <w:rPr>
                <w:rFonts w:ascii="黑体" w:eastAsia="黑体" w:hAnsi="黑体" w:hint="eastAsia"/>
                <w:b/>
                <w:bCs/>
                <w:sz w:val="12"/>
                <w:szCs w:val="12"/>
                <w:vertAlign w:val="superscript"/>
              </w:rPr>
              <w:t xml:space="preserve">[1] </w:t>
            </w:r>
          </w:p>
        </w:tc>
      </w:tr>
      <w:tr w:rsidR="00766939" w:rsidTr="007060A9">
        <w:trPr>
          <w:trHeight w:val="585"/>
        </w:trPr>
        <w:tc>
          <w:tcPr>
            <w:tcW w:w="1104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功能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探头类型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探头型号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工作温度范围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2F2F2"/>
          </w:tcPr>
          <w:p w:rsidR="00766939" w:rsidRDefault="00766939" w:rsidP="00766939">
            <w:pPr>
              <w:spacing w:line="720" w:lineRule="auto"/>
              <w:jc w:val="center"/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分辨力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1年精度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23℃±5℃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000000" w:fill="F2F2F2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>
              <w:rPr>
                <w:rFonts w:ascii="微软雅黑" w:eastAsia="微软雅黑" w:hAnsi="微软雅黑" w:hint="eastAsia"/>
                <w:sz w:val="12"/>
                <w:szCs w:val="12"/>
              </w:rPr>
              <w:t>温度系数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0℃-18℃</w:t>
            </w:r>
            <w:r>
              <w:rPr>
                <w:rFonts w:ascii="微软雅黑" w:eastAsia="微软雅黑" w:hAnsi="微软雅黑" w:hint="eastAsia"/>
                <w:sz w:val="12"/>
                <w:szCs w:val="12"/>
              </w:rPr>
              <w:br/>
              <w:t>28℃-50℃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温度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0"/>
                <w:szCs w:val="10"/>
              </w:rPr>
              <w:t>RTD</w:t>
            </w:r>
            <w:r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</w:t>
            </w:r>
            <w:proofErr w:type="gramEnd"/>
            <w:r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2]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α=0.00385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-200℃~660℃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F015CA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0.16℃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0.008+0.002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</w:tcPr>
          <w:p w:rsidR="00766939" w:rsidRPr="00B41FCB" w:rsidRDefault="00766939" w:rsidP="00766939">
            <w:pPr>
              <w:rPr>
                <w:rFonts w:ascii="微软雅黑" w:eastAsia="微软雅黑" w:hAnsi="微软雅黑"/>
                <w:sz w:val="10"/>
                <w:szCs w:val="10"/>
                <w:highlight w:val="magenta"/>
              </w:rPr>
            </w:pPr>
            <w:r w:rsidRPr="00EE197B">
              <w:rPr>
                <w:rFonts w:ascii="微软雅黑" w:eastAsia="微软雅黑" w:hAnsi="微软雅黑" w:hint="eastAsia"/>
                <w:sz w:val="10"/>
                <w:szCs w:val="10"/>
              </w:rPr>
              <w:t>热敏电阻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5kΩ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-</w:t>
            </w:r>
            <w:r>
              <w:rPr>
                <w:rFonts w:ascii="微软雅黑" w:eastAsia="微软雅黑" w:hAnsi="微软雅黑"/>
                <w:sz w:val="10"/>
                <w:szCs w:val="10"/>
              </w:rPr>
              <w:t>40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t>℃~</w:t>
            </w:r>
            <w:r>
              <w:rPr>
                <w:rFonts w:ascii="微软雅黑" w:eastAsia="微软雅黑" w:hAnsi="微软雅黑"/>
                <w:sz w:val="10"/>
                <w:szCs w:val="10"/>
              </w:rPr>
              <w:t>150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t>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</w:t>
            </w:r>
            <w:r>
              <w:rPr>
                <w:rFonts w:ascii="微软雅黑" w:eastAsia="微软雅黑" w:hAnsi="微软雅黑"/>
                <w:color w:val="0000FF"/>
                <w:sz w:val="10"/>
                <w:szCs w:val="10"/>
              </w:rPr>
              <w:t>08</w:t>
            </w: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0.002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热电偶</w:t>
            </w:r>
            <w:r>
              <w:rPr>
                <w:rFonts w:ascii="微软雅黑" w:eastAsia="微软雅黑" w:hAnsi="微软雅黑" w:hint="eastAsia"/>
                <w:sz w:val="10"/>
                <w:szCs w:val="10"/>
                <w:vertAlign w:val="superscript"/>
              </w:rPr>
              <w:t>[3]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0℃~1820℃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F015CA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0.76℃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0.14℃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-270℃~1000℃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F015CA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0.02℃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-210℃~1200℃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F015CA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0.02℃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-270℃~1370℃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F015CA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0.03℃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-270℃~1300℃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F015CA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0.04℃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-50℃~1760℃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F015CA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0.09℃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-50℃~1760℃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F015CA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0.6℃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0.11℃</w:t>
            </w:r>
          </w:p>
        </w:tc>
      </w:tr>
      <w:tr w:rsidR="00766939" w:rsidTr="007060A9">
        <w:trPr>
          <w:trHeight w:val="270"/>
        </w:trPr>
        <w:tc>
          <w:tcPr>
            <w:tcW w:w="1104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sz w:val="10"/>
                <w:szCs w:val="10"/>
              </w:rPr>
              <w:t>-270℃~400℃</w:t>
            </w:r>
          </w:p>
        </w:tc>
        <w:tc>
          <w:tcPr>
            <w:tcW w:w="142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</w:tcPr>
          <w:p w:rsidR="00766939" w:rsidRPr="00F015CA" w:rsidRDefault="00766939" w:rsidP="00766939">
            <w:pPr>
              <w:jc w:val="center"/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0.01℃</w:t>
            </w:r>
          </w:p>
        </w:tc>
        <w:tc>
          <w:tcPr>
            <w:tcW w:w="1417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0.5℃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F015CA" w:rsidRDefault="00766939" w:rsidP="00766939">
            <w:pPr>
              <w:rPr>
                <w:rFonts w:ascii="微软雅黑" w:eastAsia="微软雅黑" w:hAnsi="微软雅黑"/>
                <w:color w:val="0000FF"/>
                <w:sz w:val="10"/>
                <w:szCs w:val="10"/>
              </w:rPr>
            </w:pPr>
            <w:r w:rsidRPr="00F015CA">
              <w:rPr>
                <w:rFonts w:ascii="微软雅黑" w:eastAsia="微软雅黑" w:hAnsi="微软雅黑" w:hint="eastAsia"/>
                <w:color w:val="0000FF"/>
                <w:sz w:val="10"/>
                <w:szCs w:val="10"/>
              </w:rPr>
              <w:t>0.03℃</w:t>
            </w:r>
          </w:p>
        </w:tc>
      </w:tr>
      <w:tr w:rsidR="00766939" w:rsidTr="007060A9">
        <w:trPr>
          <w:trHeight w:val="890"/>
        </w:trPr>
        <w:tc>
          <w:tcPr>
            <w:tcW w:w="1104" w:type="dxa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</w:tcPr>
          <w:p w:rsidR="00766939" w:rsidRDefault="00766939" w:rsidP="00766939">
            <w:pPr>
              <w:rPr>
                <w:rFonts w:ascii="微软雅黑" w:eastAsia="微软雅黑" w:hAnsi="微软雅黑"/>
                <w:b/>
                <w:bCs/>
                <w:sz w:val="10"/>
                <w:szCs w:val="10"/>
              </w:rPr>
            </w:pPr>
          </w:p>
        </w:tc>
        <w:tc>
          <w:tcPr>
            <w:tcW w:w="8286" w:type="dxa"/>
            <w:gridSpan w:val="6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Default="00766939" w:rsidP="00766939">
            <w:pPr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0"/>
                <w:szCs w:val="10"/>
              </w:rPr>
              <w:t>注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t>：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   [1] 预热0.5小时，不含探头误差；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   [2] 指标适用于四线热电偶测量或二线热电偶相对测量；</w:t>
            </w:r>
            <w:r>
              <w:rPr>
                <w:rFonts w:ascii="微软雅黑" w:eastAsia="微软雅黑" w:hAnsi="微软雅黑" w:hint="eastAsia"/>
                <w:sz w:val="10"/>
                <w:szCs w:val="10"/>
              </w:rPr>
              <w:br/>
              <w:t xml:space="preserve">          [3] 表笔香蕉头附近内置冷端温度补偿，测量误差±2℃。</w:t>
            </w:r>
          </w:p>
        </w:tc>
      </w:tr>
    </w:tbl>
    <w:p w:rsidR="00766939" w:rsidRP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tbl>
      <w:tblPr>
        <w:tblW w:w="9390" w:type="dxa"/>
        <w:tblInd w:w="103" w:type="dxa"/>
        <w:tblLook w:val="04A0" w:firstRow="1" w:lastRow="0" w:firstColumn="1" w:lastColumn="0" w:noHBand="0" w:noVBand="1"/>
      </w:tblPr>
      <w:tblGrid>
        <w:gridCol w:w="1160"/>
        <w:gridCol w:w="1260"/>
        <w:gridCol w:w="6970"/>
      </w:tblGrid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 xml:space="preserve">测量方法和其他特性                                                                  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直流电压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输入电阻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200 mV 、2V和 20 V 量程，10MΩ 或 ＞10GΩ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20 V，200 V 和 1000 V量程，10MΩ ±2%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输入偏流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 xml:space="preserve">＜30 </w:t>
            </w:r>
            <w:proofErr w:type="spellStart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pA</w:t>
            </w:r>
            <w:proofErr w:type="spellEnd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，25℃测试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输入保护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DC 1000V或AC 750V，所有量程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共模抑制比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120dB (对于LO引线的1 kΩ不平衡电阻，最大±500 VDC)</w:t>
            </w:r>
          </w:p>
        </w:tc>
      </w:tr>
      <w:tr w:rsidR="00766939" w:rsidRPr="00766939" w:rsidTr="007060A9">
        <w:trPr>
          <w:trHeight w:val="308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常模抑制比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“慢”速率时60 dB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电阻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测试方法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4线电阻或2线电阻可选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输入保护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DC 1000V或AC 750V，所有量程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直流电流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电流分流器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  <w:highlight w:val="magenta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200 mA、2 mA</w:t>
            </w:r>
            <w:proofErr w:type="gramStart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档</w:t>
            </w:r>
            <w:proofErr w:type="gramEnd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取样电阻100 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 xml:space="preserve">20 </w:t>
            </w:r>
            <w:r w:rsidRPr="00766939">
              <w:rPr>
                <w:rFonts w:ascii="微软雅黑" w:eastAsia="微软雅黑" w:hAnsi="微软雅黑"/>
                <w:sz w:val="12"/>
                <w:szCs w:val="12"/>
              </w:rPr>
              <w:t xml:space="preserve">mA 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、200 mA</w:t>
            </w:r>
            <w:proofErr w:type="gramStart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档</w:t>
            </w:r>
            <w:proofErr w:type="gramEnd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取样电阻1 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2 A、10 A档取样电阻8 mΩ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输入保护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位于后面板的可更换250m A，250V快熔丝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内部10A，250V快熔丝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连续性/二极管测试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测量方法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使用1 mA±5%恒流源测量电阻或电压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蜂鸣器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连续性阀值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可调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lastRenderedPageBreak/>
              <w:t>输入保护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DC 1000V或AC 750V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真有效值交流电压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测量方法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AC耦合真有效值测量，任意量程下最高1000 V 直流偏置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single" w:sz="4" w:space="0" w:color="8DB4E3"/>
              <w:left w:val="single" w:sz="4" w:space="0" w:color="8DB4E3"/>
              <w:bottom w:val="single" w:sz="4" w:space="0" w:color="auto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波峰因素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auto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满量程波峰因素 ≤3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输入阻抗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所有量程下为1MΩ±2%并联＜100 pF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AC 滤波器带宽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20Hz~100 kHz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共模抑制比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60 dB (对于LO引线的1 kΩ不平衡电阻和＜60 Hz，最大±500 VDC)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真有效值交流电流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测量方法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DC耦合到分流电阻器，AC耦合到真有效值测量 (测量输入的AC成分)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波峰因素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满量程波峰因素 ≤3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最大输入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包含DC成分的RMS电流＜ 10 A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分流电阻器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2 A和10 A 档为0.008 Ω，20mA和200mA档位为1Ω,200μA和2mA档位为100Ω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输入保护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位于后面板的可更换250mA，250V快熔丝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内部10A，250V慢熔丝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周期和频率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测量方法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测量被测信号个数周期的时间，然后换算频率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测量注意事项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所有频率计数器在小电压，低频信号时引入误差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电容测量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测量方法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利用固定电流给电容充电，测量电压上升的平均速率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连接形式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2线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输入保护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所有量程DC 1000V或AC 750V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任意传感器测量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测量方法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支持热电偶、DCV、DCI、Ω(2线/4线)、频率输出类型传感器，内置热电偶冷端补偿。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输出极性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正极性/负极性可选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其他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预设B、E、J、K、N、R、S、T型热电偶的ITS-90变换和Pt100、Pt385</w:t>
            </w:r>
            <w:proofErr w:type="gramStart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铂</w:t>
            </w:r>
            <w:proofErr w:type="gramEnd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电阻温度传感器变换。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频率响应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真有效值测量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FFFFFF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100kHz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采样及触发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最高测量速度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>5</w:t>
            </w:r>
            <w:r w:rsidRPr="00766939">
              <w:rPr>
                <w:rFonts w:ascii="微软雅黑" w:eastAsia="微软雅黑" w:hAnsi="微软雅黑"/>
                <w:color w:val="0000FF"/>
                <w:sz w:val="12"/>
                <w:szCs w:val="12"/>
              </w:rPr>
              <w:t>,</w:t>
            </w:r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 xml:space="preserve">000 </w:t>
            </w:r>
            <w:proofErr w:type="spellStart"/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>rdgs</w:t>
            </w:r>
            <w:proofErr w:type="spellEnd"/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 xml:space="preserve">/s(分别为：2.5 </w:t>
            </w:r>
            <w:proofErr w:type="spellStart"/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>rdgs</w:t>
            </w:r>
            <w:proofErr w:type="spellEnd"/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>/s;10rdgs/s;5</w:t>
            </w:r>
            <w:r w:rsidRPr="00766939">
              <w:rPr>
                <w:rFonts w:ascii="微软雅黑" w:eastAsia="微软雅黑" w:hAnsi="微软雅黑"/>
                <w:color w:val="0000FF"/>
                <w:sz w:val="12"/>
                <w:szCs w:val="12"/>
              </w:rPr>
              <w:t>,</w:t>
            </w:r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 xml:space="preserve">000 </w:t>
            </w:r>
            <w:proofErr w:type="spellStart"/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>rdgs</w:t>
            </w:r>
            <w:proofErr w:type="spellEnd"/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>/s)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触发延迟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 xml:space="preserve">6 ms~10000 </w:t>
            </w:r>
            <w:proofErr w:type="spellStart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ms</w:t>
            </w:r>
            <w:proofErr w:type="spellEnd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 xml:space="preserve"> 可设置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外部触发输入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输入电平</w:t>
            </w:r>
          </w:p>
        </w:tc>
        <w:tc>
          <w:tcPr>
            <w:tcW w:w="697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TTL兼容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触发条件</w:t>
            </w:r>
          </w:p>
        </w:tc>
        <w:tc>
          <w:tcPr>
            <w:tcW w:w="697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上升沿/下降沿可选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输入阻抗</w:t>
            </w:r>
          </w:p>
        </w:tc>
        <w:tc>
          <w:tcPr>
            <w:tcW w:w="697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＞20kΩ // 400pF (DC耦合)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最小脉宽</w:t>
            </w:r>
          </w:p>
        </w:tc>
        <w:tc>
          <w:tcPr>
            <w:tcW w:w="697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500μs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VMC输出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电平</w:t>
            </w:r>
          </w:p>
        </w:tc>
        <w:tc>
          <w:tcPr>
            <w:tcW w:w="697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TTL兼容(输入≥1kΩ负载)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输出极性</w:t>
            </w:r>
          </w:p>
        </w:tc>
        <w:tc>
          <w:tcPr>
            <w:tcW w:w="697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正极性/负极性可选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输出阻抗</w:t>
            </w:r>
          </w:p>
        </w:tc>
        <w:tc>
          <w:tcPr>
            <w:tcW w:w="6970" w:type="dxa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200Ω (典型)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历史记录功能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易失性存储器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color w:val="0000FF"/>
                <w:sz w:val="12"/>
                <w:szCs w:val="12"/>
              </w:rPr>
              <w:t>10k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读数历史数据记录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 w:val="restart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非易失性存储器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/>
                <w:sz w:val="12"/>
                <w:szCs w:val="12"/>
              </w:rPr>
              <w:t>32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 xml:space="preserve">Gb </w:t>
            </w:r>
            <w:proofErr w:type="spellStart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Nand</w:t>
            </w:r>
            <w:proofErr w:type="spellEnd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 xml:space="preserve"> Flash总容量，海量存储设置文件和数据文件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FFFFFF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color w:val="0000FF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6组预设值配置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vMerge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FFFFFF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支持U盘外部存储器扩展</w:t>
            </w:r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D8D8D8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数学运算功能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数学运算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Pass/Fail、相对(Relative)、最小值/最大值/平均值、标准偏差、dBm、dB、Hold</w:t>
            </w:r>
            <w:r w:rsidRPr="00766939">
              <w:rPr>
                <w:rFonts w:ascii="微软雅黑" w:eastAsia="微软雅黑" w:hAnsi="微软雅黑"/>
                <w:sz w:val="12"/>
                <w:szCs w:val="12"/>
              </w:rPr>
              <w:t xml:space="preserve"> 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数据显示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数字、直方图、趋势图、条形图、</w:t>
            </w:r>
            <w:proofErr w:type="gramStart"/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双显</w:t>
            </w:r>
            <w:proofErr w:type="gramEnd"/>
          </w:p>
        </w:tc>
      </w:tr>
      <w:tr w:rsidR="00766939" w:rsidRPr="00766939" w:rsidTr="007060A9">
        <w:trPr>
          <w:trHeight w:val="270"/>
        </w:trPr>
        <w:tc>
          <w:tcPr>
            <w:tcW w:w="9390" w:type="dxa"/>
            <w:gridSpan w:val="3"/>
            <w:tcBorders>
              <w:top w:val="single" w:sz="4" w:space="0" w:color="8DB4E3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000000" w:fill="C5D9F1"/>
            <w:vAlign w:val="center"/>
            <w:hideMark/>
          </w:tcPr>
          <w:p w:rsidR="00766939" w:rsidRPr="00766939" w:rsidRDefault="00766939" w:rsidP="00766939">
            <w:pPr>
              <w:rPr>
                <w:rFonts w:ascii="黑体" w:eastAsia="黑体" w:hAnsi="黑体"/>
                <w:b/>
                <w:bCs/>
                <w:sz w:val="12"/>
                <w:szCs w:val="12"/>
              </w:rPr>
            </w:pPr>
            <w:r w:rsidRPr="00766939">
              <w:rPr>
                <w:rFonts w:ascii="黑体" w:eastAsia="黑体" w:hAnsi="黑体" w:hint="eastAsia"/>
                <w:b/>
                <w:bCs/>
                <w:sz w:val="12"/>
                <w:szCs w:val="12"/>
              </w:rPr>
              <w:t>接口</w:t>
            </w:r>
          </w:p>
        </w:tc>
      </w:tr>
      <w:tr w:rsidR="00766939" w:rsidRPr="00766939" w:rsidTr="007060A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8DB4E3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接口类型</w:t>
            </w:r>
          </w:p>
        </w:tc>
        <w:tc>
          <w:tcPr>
            <w:tcW w:w="8230" w:type="dxa"/>
            <w:gridSpan w:val="2"/>
            <w:tcBorders>
              <w:top w:val="single" w:sz="4" w:space="0" w:color="8DB4E3"/>
              <w:left w:val="nil"/>
              <w:bottom w:val="single" w:sz="4" w:space="0" w:color="8DB4E3"/>
              <w:right w:val="single" w:sz="4" w:space="0" w:color="8DB4E3"/>
            </w:tcBorders>
            <w:shd w:val="clear" w:color="auto" w:fill="auto"/>
            <w:vAlign w:val="center"/>
            <w:hideMark/>
          </w:tcPr>
          <w:p w:rsidR="00766939" w:rsidRPr="00766939" w:rsidRDefault="00766939" w:rsidP="00766939">
            <w:pPr>
              <w:rPr>
                <w:rFonts w:ascii="微软雅黑" w:eastAsia="微软雅黑" w:hAnsi="微软雅黑"/>
                <w:sz w:val="12"/>
                <w:szCs w:val="12"/>
              </w:rPr>
            </w:pP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USB Host、USB Device、LAN 、R</w:t>
            </w:r>
            <w:r w:rsidRPr="00766939">
              <w:rPr>
                <w:rFonts w:ascii="微软雅黑" w:eastAsia="微软雅黑" w:hAnsi="微软雅黑"/>
                <w:sz w:val="12"/>
                <w:szCs w:val="12"/>
              </w:rPr>
              <w:t>S-232</w:t>
            </w:r>
            <w:r w:rsidRPr="00766939">
              <w:rPr>
                <w:rFonts w:ascii="微软雅黑" w:eastAsia="微软雅黑" w:hAnsi="微软雅黑" w:hint="eastAsia"/>
                <w:sz w:val="12"/>
                <w:szCs w:val="12"/>
              </w:rPr>
              <w:t>C、GPIB(选配)</w:t>
            </w:r>
          </w:p>
        </w:tc>
      </w:tr>
    </w:tbl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3A1957" w:rsidRDefault="003A1957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Pr="00EE5A4B" w:rsidRDefault="00766939" w:rsidP="00766939">
      <w:pPr>
        <w:rPr>
          <w:rFonts w:ascii="微软雅黑" w:eastAsia="微软雅黑" w:hAnsi="微软雅黑"/>
          <w:b/>
          <w:sz w:val="18"/>
          <w:szCs w:val="12"/>
        </w:rPr>
      </w:pPr>
      <w:r w:rsidRPr="00EE5A4B">
        <w:rPr>
          <w:rFonts w:ascii="微软雅黑" w:eastAsia="微软雅黑" w:hAnsi="微软雅黑" w:hint="eastAsia"/>
          <w:b/>
          <w:sz w:val="18"/>
          <w:szCs w:val="12"/>
        </w:rPr>
        <w:t>一般特性：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电源：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AC 90V～110V，45～440Hz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AC 110V～132V，45～440Hz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AC 200V～240V，45～66Hz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AC 216V～264V，45～66Hz</w:t>
      </w:r>
    </w:p>
    <w:p w:rsidR="00766939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功耗：MAX 20W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</w:p>
    <w:p w:rsidR="00766939" w:rsidRPr="00D13CF8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D13CF8">
        <w:rPr>
          <w:rFonts w:ascii="微软雅黑" w:eastAsia="微软雅黑" w:hAnsi="微软雅黑" w:hint="eastAsia"/>
          <w:sz w:val="15"/>
          <w:szCs w:val="12"/>
        </w:rPr>
        <w:t>机械特性：</w:t>
      </w:r>
    </w:p>
    <w:p w:rsidR="00766939" w:rsidRPr="00D13CF8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D13CF8">
        <w:rPr>
          <w:rFonts w:ascii="微软雅黑" w:eastAsia="微软雅黑" w:hAnsi="微软雅黑" w:hint="eastAsia"/>
          <w:sz w:val="15"/>
          <w:szCs w:val="12"/>
        </w:rPr>
        <w:t>尺寸：宽高深2</w:t>
      </w:r>
      <w:r w:rsidRPr="00D13CF8">
        <w:rPr>
          <w:rFonts w:ascii="微软雅黑" w:eastAsia="微软雅黑" w:hAnsi="微软雅黑"/>
          <w:sz w:val="15"/>
          <w:szCs w:val="12"/>
        </w:rPr>
        <w:t>15</w:t>
      </w:r>
      <w:r w:rsidRPr="00D13CF8">
        <w:rPr>
          <w:rFonts w:ascii="微软雅黑" w:eastAsia="微软雅黑" w:hAnsi="微软雅黑" w:hint="eastAsia"/>
          <w:sz w:val="15"/>
          <w:szCs w:val="12"/>
        </w:rPr>
        <w:t>mm*</w:t>
      </w:r>
      <w:r w:rsidRPr="00D13CF8">
        <w:rPr>
          <w:rFonts w:ascii="微软雅黑" w:eastAsia="微软雅黑" w:hAnsi="微软雅黑"/>
          <w:sz w:val="15"/>
          <w:szCs w:val="12"/>
        </w:rPr>
        <w:t>88</w:t>
      </w:r>
      <w:r w:rsidRPr="00D13CF8">
        <w:rPr>
          <w:rFonts w:ascii="微软雅黑" w:eastAsia="微软雅黑" w:hAnsi="微软雅黑" w:hint="eastAsia"/>
          <w:sz w:val="15"/>
          <w:szCs w:val="12"/>
        </w:rPr>
        <w:t>mm*332mm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CD47AA">
        <w:rPr>
          <w:rFonts w:ascii="微软雅黑" w:eastAsia="微软雅黑" w:hAnsi="微软雅黑" w:hint="eastAsia"/>
          <w:sz w:val="15"/>
          <w:szCs w:val="12"/>
        </w:rPr>
        <w:t>重量：</w:t>
      </w:r>
      <w:r w:rsidRPr="00CD47AA">
        <w:rPr>
          <w:rFonts w:ascii="微软雅黑" w:eastAsia="微软雅黑" w:hAnsi="微软雅黑"/>
          <w:sz w:val="15"/>
          <w:szCs w:val="12"/>
        </w:rPr>
        <w:t>3.02</w:t>
      </w:r>
      <w:r w:rsidRPr="00CD47AA">
        <w:rPr>
          <w:rFonts w:ascii="微软雅黑" w:eastAsia="微软雅黑" w:hAnsi="微软雅黑" w:hint="eastAsia"/>
          <w:sz w:val="15"/>
          <w:szCs w:val="12"/>
        </w:rPr>
        <w:t>kg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机身颜色：灰白色+灰色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其他特性</w:t>
      </w:r>
      <w:r>
        <w:rPr>
          <w:rFonts w:ascii="微软雅黑" w:eastAsia="微软雅黑" w:hAnsi="微软雅黑" w:hint="eastAsia"/>
          <w:sz w:val="15"/>
          <w:szCs w:val="12"/>
        </w:rPr>
        <w:t>: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全精度工作环境：0℃~28℃ &lt;90%；28℃~40℃ &lt;75%；40℃~55℃ &lt;50%  (无凝结)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储存环境：-20℃~70℃，&lt;95%；高湿度储存后使用前至少持续开机7天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海拔高度：≤2000米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冲击和震动：MIL-T-28800E，III类，5级 (仅正弦波)</w:t>
      </w:r>
    </w:p>
    <w:p w:rsidR="00766939" w:rsidRPr="00C304A2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电磁兼容性：符合低压指令 (2004/108/EC)，符合标准 EN61326-1:2013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/>
          <w:sz w:val="15"/>
          <w:szCs w:val="12"/>
        </w:rPr>
        <w:t>安</w:t>
      </w:r>
      <w:r w:rsidRPr="00EE5A4B">
        <w:rPr>
          <w:rFonts w:ascii="微软雅黑" w:eastAsia="微软雅黑" w:hAnsi="微软雅黑" w:hint="eastAsia"/>
          <w:sz w:val="15"/>
          <w:szCs w:val="12"/>
        </w:rPr>
        <w:t>全性：</w:t>
      </w:r>
      <w:r w:rsidRPr="00EE5A4B">
        <w:rPr>
          <w:rFonts w:ascii="微软雅黑" w:eastAsia="微软雅黑" w:hAnsi="微软雅黑"/>
          <w:sz w:val="15"/>
          <w:szCs w:val="12"/>
        </w:rPr>
        <w:t xml:space="preserve"> 符合低压指令（2006</w:t>
      </w:r>
      <w:r w:rsidRPr="00EE5A4B">
        <w:rPr>
          <w:rFonts w:ascii="微软雅黑" w:eastAsia="微软雅黑" w:hAnsi="微软雅黑" w:hint="eastAsia"/>
          <w:sz w:val="15"/>
          <w:szCs w:val="12"/>
        </w:rPr>
        <w:t>/</w:t>
      </w:r>
      <w:r w:rsidRPr="00EE5A4B">
        <w:rPr>
          <w:rFonts w:ascii="微软雅黑" w:eastAsia="微软雅黑" w:hAnsi="微软雅黑"/>
          <w:sz w:val="15"/>
          <w:szCs w:val="12"/>
        </w:rPr>
        <w:t>95</w:t>
      </w:r>
      <w:r w:rsidRPr="00EE5A4B">
        <w:rPr>
          <w:rFonts w:ascii="微软雅黑" w:eastAsia="微软雅黑" w:hAnsi="微软雅黑" w:hint="eastAsia"/>
          <w:sz w:val="15"/>
          <w:szCs w:val="12"/>
        </w:rPr>
        <w:t>/</w:t>
      </w:r>
      <w:r w:rsidRPr="00EE5A4B">
        <w:rPr>
          <w:rFonts w:ascii="微软雅黑" w:eastAsia="微软雅黑" w:hAnsi="微软雅黑"/>
          <w:sz w:val="15"/>
          <w:szCs w:val="12"/>
        </w:rPr>
        <w:t>EC），符合标准 EN61010－1</w:t>
      </w:r>
      <w:r w:rsidRPr="00EE5A4B">
        <w:rPr>
          <w:rFonts w:ascii="微软雅黑" w:eastAsia="微软雅黑" w:hAnsi="微软雅黑" w:hint="eastAsia"/>
          <w:sz w:val="15"/>
          <w:szCs w:val="12"/>
        </w:rPr>
        <w:t>:</w:t>
      </w:r>
      <w:r w:rsidRPr="00EE5A4B">
        <w:rPr>
          <w:rFonts w:ascii="微软雅黑" w:eastAsia="微软雅黑" w:hAnsi="微软雅黑"/>
          <w:sz w:val="15"/>
          <w:szCs w:val="12"/>
        </w:rPr>
        <w:t>2010</w:t>
      </w:r>
      <w:r w:rsidRPr="00EE5A4B">
        <w:rPr>
          <w:rFonts w:ascii="微软雅黑" w:eastAsia="微软雅黑" w:hAnsi="微软雅黑" w:hint="eastAsia"/>
          <w:sz w:val="15"/>
          <w:szCs w:val="12"/>
        </w:rPr>
        <w:t>（待确认）</w:t>
      </w:r>
      <w:r w:rsidRPr="00EE5A4B">
        <w:rPr>
          <w:rFonts w:ascii="微软雅黑" w:eastAsia="微软雅黑" w:hAnsi="微软雅黑"/>
          <w:sz w:val="15"/>
          <w:szCs w:val="12"/>
        </w:rPr>
        <w:br/>
        <w:t>远程接口 10／100Mbit LAN，USB Device， USB Host</w:t>
      </w:r>
      <w:r w:rsidRPr="00EE5A4B">
        <w:rPr>
          <w:rFonts w:ascii="微软雅黑" w:eastAsia="微软雅黑" w:hAnsi="微软雅黑" w:hint="eastAsia"/>
          <w:sz w:val="15"/>
          <w:szCs w:val="12"/>
        </w:rPr>
        <w:t>，RS-232C</w:t>
      </w:r>
      <w:r w:rsidRPr="00EE5A4B">
        <w:rPr>
          <w:rFonts w:ascii="微软雅黑" w:eastAsia="微软雅黑" w:hAnsi="微软雅黑"/>
          <w:sz w:val="15"/>
          <w:szCs w:val="12"/>
        </w:rPr>
        <w:br/>
        <w:t>编程语言</w:t>
      </w:r>
      <w:r w:rsidRPr="00EE5A4B">
        <w:rPr>
          <w:rFonts w:ascii="微软雅黑" w:eastAsia="微软雅黑" w:hAnsi="微软雅黑" w:hint="eastAsia"/>
          <w:sz w:val="15"/>
          <w:szCs w:val="12"/>
        </w:rPr>
        <w:t>:</w:t>
      </w:r>
      <w:r w:rsidRPr="00EE5A4B">
        <w:rPr>
          <w:rFonts w:ascii="微软雅黑" w:eastAsia="微软雅黑" w:hAnsi="微软雅黑"/>
          <w:sz w:val="15"/>
          <w:szCs w:val="12"/>
        </w:rPr>
        <w:t xml:space="preserve"> 标准 SCPI 兼容最新主流万用表命令集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  <w:r w:rsidRPr="00EE5A4B">
        <w:rPr>
          <w:rFonts w:ascii="微软雅黑" w:eastAsia="微软雅黑" w:hAnsi="微软雅黑" w:hint="eastAsia"/>
          <w:sz w:val="15"/>
          <w:szCs w:val="12"/>
        </w:rPr>
        <w:t>热机时间：30分钟</w:t>
      </w:r>
    </w:p>
    <w:p w:rsidR="00766939" w:rsidRPr="00EE5A4B" w:rsidRDefault="00766939" w:rsidP="00766939">
      <w:pPr>
        <w:rPr>
          <w:rFonts w:ascii="微软雅黑" w:eastAsia="微软雅黑" w:hAnsi="微软雅黑"/>
          <w:sz w:val="15"/>
          <w:szCs w:val="12"/>
        </w:rPr>
      </w:pPr>
    </w:p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66939" w:rsidRPr="00766939" w:rsidRDefault="00766939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bookmarkStart w:id="1" w:name="_Toc43883593"/>
    <w:bookmarkStart w:id="2" w:name="_Toc106723918"/>
    <w:p w:rsidR="002E21C7" w:rsidRPr="00E75A52" w:rsidRDefault="00766939" w:rsidP="00E75A52">
      <w:pPr>
        <w:pStyle w:val="2"/>
        <w:spacing w:line="276" w:lineRule="auto"/>
        <w:rPr>
          <w:rFonts w:ascii="思源黑体 CN Heavy" w:eastAsia="思源黑体 CN Heavy" w:hAnsi="思源黑体 CN Heavy"/>
          <w:color w:val="FFFFFF" w:themeColor="background1"/>
          <w:sz w:val="36"/>
          <w:szCs w:val="36"/>
        </w:rPr>
      </w:pPr>
      <w:r>
        <w:rPr>
          <w:rFonts w:ascii="思源黑体 CN Heavy" w:eastAsia="思源黑体 CN Heavy" w:hAnsi="思源黑体 CN Heavy" w:hint="eastAsia"/>
          <w:noProof/>
          <w:color w:val="FFFFFF" w:themeColor="background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-259328</wp:posOffset>
                </wp:positionH>
                <wp:positionV relativeFrom="paragraph">
                  <wp:posOffset>21787</wp:posOffset>
                </wp:positionV>
                <wp:extent cx="2362200" cy="495300"/>
                <wp:effectExtent l="0" t="0" r="19050" b="1905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953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F8CB4" id="矩形 47" o:spid="_x0000_s1026" style="position:absolute;left:0;text-align:left;margin-left:-20.4pt;margin-top:1.7pt;width:186pt;height:39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" fillcolor="#c00000" strokecolor="white [3212]" strokeweight="1pt"/>
            </w:pict>
          </mc:Fallback>
        </mc:AlternateContent>
      </w:r>
      <w:r w:rsidR="00D45058">
        <w:rPr>
          <w:rFonts w:ascii="思源黑体 CN Heavy" w:eastAsia="思源黑体 CN Heavy" w:hAnsi="思源黑体 CN Heavy" w:hint="eastAsia"/>
          <w:color w:val="FFFFFF" w:themeColor="background1"/>
          <w:sz w:val="36"/>
          <w:szCs w:val="36"/>
        </w:rPr>
        <w:t>5</w:t>
      </w:r>
      <w:r w:rsidR="00D45058">
        <w:rPr>
          <w:rFonts w:ascii="思源黑体 CN Heavy" w:eastAsia="思源黑体 CN Heavy" w:hAnsi="思源黑体 CN Heavy"/>
          <w:color w:val="FFFFFF" w:themeColor="background1"/>
          <w:sz w:val="36"/>
          <w:szCs w:val="36"/>
        </w:rPr>
        <w:t xml:space="preserve">. </w:t>
      </w:r>
      <w:r w:rsidR="00D45058">
        <w:rPr>
          <w:rFonts w:ascii="思源黑体 CN Heavy" w:eastAsia="思源黑体 CN Heavy" w:hAnsi="思源黑体 CN Heavy" w:hint="eastAsia"/>
          <w:color w:val="FFFFFF" w:themeColor="background1"/>
          <w:sz w:val="36"/>
          <w:szCs w:val="36"/>
        </w:rPr>
        <w:t>附件与选件</w:t>
      </w:r>
      <w:bookmarkEnd w:id="1"/>
      <w:bookmarkEnd w:id="2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3679"/>
      </w:tblGrid>
      <w:tr w:rsidR="002E21C7" w:rsidTr="004F6BBD">
        <w:tc>
          <w:tcPr>
            <w:tcW w:w="3964" w:type="dxa"/>
          </w:tcPr>
          <w:p w:rsidR="002E21C7" w:rsidRDefault="002E21C7" w:rsidP="004954C7">
            <w:pPr>
              <w:spacing w:line="276" w:lineRule="auto"/>
              <w:rPr>
                <w:rFonts w:ascii="黑体" w:eastAsia="黑体" w:hAnsi="黑体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262626" w:themeColor="text1" w:themeTint="D9"/>
                <w:sz w:val="21"/>
                <w:szCs w:val="21"/>
              </w:rPr>
              <w:t>设备名</w:t>
            </w:r>
          </w:p>
        </w:tc>
        <w:tc>
          <w:tcPr>
            <w:tcW w:w="1985" w:type="dxa"/>
          </w:tcPr>
          <w:p w:rsidR="002E21C7" w:rsidRDefault="002E21C7" w:rsidP="00620278">
            <w:pPr>
              <w:spacing w:line="276" w:lineRule="auto"/>
              <w:jc w:val="center"/>
              <w:rPr>
                <w:rFonts w:ascii="黑体" w:eastAsia="黑体" w:hAnsi="黑体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262626" w:themeColor="text1" w:themeTint="D9"/>
                <w:sz w:val="21"/>
                <w:szCs w:val="21"/>
              </w:rPr>
              <w:t>数量</w:t>
            </w:r>
          </w:p>
        </w:tc>
        <w:tc>
          <w:tcPr>
            <w:tcW w:w="3679" w:type="dxa"/>
          </w:tcPr>
          <w:p w:rsidR="002E21C7" w:rsidRDefault="002E21C7" w:rsidP="004954C7">
            <w:pPr>
              <w:spacing w:line="276" w:lineRule="auto"/>
              <w:rPr>
                <w:rFonts w:ascii="黑体" w:eastAsia="黑体" w:hAnsi="黑体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262626" w:themeColor="text1" w:themeTint="D9"/>
                <w:sz w:val="21"/>
                <w:szCs w:val="21"/>
              </w:rPr>
              <w:t>备注</w:t>
            </w:r>
          </w:p>
        </w:tc>
      </w:tr>
      <w:tr w:rsidR="002E21C7" w:rsidTr="004F6BBD">
        <w:tc>
          <w:tcPr>
            <w:tcW w:w="3964" w:type="dxa"/>
          </w:tcPr>
          <w:p w:rsidR="002E21C7" w:rsidRDefault="002E21C7" w:rsidP="002E21C7">
            <w:pPr>
              <w:rPr>
                <w:rFonts w:ascii="黑体" w:eastAsia="黑体" w:hAnsi="黑体"/>
                <w:bCs/>
                <w:color w:val="262626" w:themeColor="text1" w:themeTint="D9"/>
                <w:sz w:val="21"/>
                <w:szCs w:val="21"/>
              </w:rPr>
            </w:pP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>UT8805</w:t>
            </w:r>
            <w:r>
              <w:rPr>
                <w:rFonts w:ascii="微软雅黑" w:eastAsia="微软雅黑" w:hAnsi="微软雅黑" w:hint="eastAsia"/>
                <w:sz w:val="15"/>
                <w:szCs w:val="12"/>
              </w:rPr>
              <w:t>A</w:t>
            </w: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 xml:space="preserve">主机   </w:t>
            </w:r>
          </w:p>
        </w:tc>
        <w:tc>
          <w:tcPr>
            <w:tcW w:w="1985" w:type="dxa"/>
          </w:tcPr>
          <w:p w:rsidR="002E21C7" w:rsidRPr="002E21C7" w:rsidRDefault="002E21C7" w:rsidP="00620278">
            <w:pPr>
              <w:jc w:val="center"/>
              <w:rPr>
                <w:rFonts w:ascii="微软雅黑" w:eastAsia="微软雅黑" w:hAnsi="微软雅黑"/>
                <w:sz w:val="15"/>
                <w:szCs w:val="12"/>
              </w:rPr>
            </w:pP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>1台</w:t>
            </w:r>
          </w:p>
        </w:tc>
        <w:tc>
          <w:tcPr>
            <w:tcW w:w="3679" w:type="dxa"/>
          </w:tcPr>
          <w:p w:rsidR="002E21C7" w:rsidRDefault="002E21C7" w:rsidP="004954C7">
            <w:pPr>
              <w:spacing w:line="276" w:lineRule="auto"/>
              <w:rPr>
                <w:rFonts w:ascii="黑体" w:eastAsia="黑体" w:hAnsi="黑体"/>
                <w:bCs/>
                <w:color w:val="262626" w:themeColor="text1" w:themeTint="D9"/>
                <w:sz w:val="21"/>
                <w:szCs w:val="21"/>
              </w:rPr>
            </w:pPr>
          </w:p>
        </w:tc>
      </w:tr>
      <w:tr w:rsidR="002E21C7" w:rsidTr="004F6BBD">
        <w:tc>
          <w:tcPr>
            <w:tcW w:w="3964" w:type="dxa"/>
          </w:tcPr>
          <w:p w:rsidR="002E21C7" w:rsidRDefault="002E21C7" w:rsidP="004954C7">
            <w:pPr>
              <w:spacing w:line="276" w:lineRule="auto"/>
              <w:rPr>
                <w:rFonts w:ascii="黑体" w:eastAsia="黑体" w:hAnsi="黑体"/>
                <w:bCs/>
                <w:color w:val="262626" w:themeColor="text1" w:themeTint="D9"/>
                <w:sz w:val="21"/>
                <w:szCs w:val="21"/>
              </w:rPr>
            </w:pP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 xml:space="preserve">三芯电源线  </w:t>
            </w:r>
          </w:p>
        </w:tc>
        <w:tc>
          <w:tcPr>
            <w:tcW w:w="1985" w:type="dxa"/>
          </w:tcPr>
          <w:p w:rsidR="002E21C7" w:rsidRPr="002E21C7" w:rsidRDefault="002E21C7" w:rsidP="00620278">
            <w:pPr>
              <w:jc w:val="center"/>
              <w:rPr>
                <w:rFonts w:ascii="微软雅黑" w:eastAsia="微软雅黑" w:hAnsi="微软雅黑"/>
                <w:sz w:val="15"/>
                <w:szCs w:val="12"/>
              </w:rPr>
            </w:pPr>
            <w:r w:rsidRPr="002E21C7">
              <w:rPr>
                <w:rFonts w:ascii="微软雅黑" w:eastAsia="微软雅黑" w:hAnsi="微软雅黑" w:hint="eastAsia"/>
                <w:sz w:val="15"/>
                <w:szCs w:val="12"/>
              </w:rPr>
              <w:t>1根</w:t>
            </w:r>
          </w:p>
        </w:tc>
        <w:tc>
          <w:tcPr>
            <w:tcW w:w="3679" w:type="dxa"/>
          </w:tcPr>
          <w:p w:rsidR="002E21C7" w:rsidRDefault="002E21C7" w:rsidP="004954C7">
            <w:pPr>
              <w:spacing w:line="276" w:lineRule="auto"/>
              <w:rPr>
                <w:rFonts w:ascii="黑体" w:eastAsia="黑体" w:hAnsi="黑体"/>
                <w:bCs/>
                <w:color w:val="262626" w:themeColor="text1" w:themeTint="D9"/>
                <w:sz w:val="21"/>
                <w:szCs w:val="21"/>
              </w:rPr>
            </w:pPr>
          </w:p>
        </w:tc>
      </w:tr>
      <w:tr w:rsidR="002E21C7" w:rsidTr="004F6BBD">
        <w:tc>
          <w:tcPr>
            <w:tcW w:w="3964" w:type="dxa"/>
          </w:tcPr>
          <w:p w:rsidR="002E21C7" w:rsidRPr="00620278" w:rsidRDefault="00620278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  <w:r w:rsidRPr="00620278">
              <w:rPr>
                <w:rFonts w:ascii="微软雅黑" w:eastAsia="微软雅黑" w:hAnsi="微软雅黑" w:hint="eastAsia"/>
                <w:sz w:val="15"/>
                <w:szCs w:val="12"/>
              </w:rPr>
              <w:t>表笔</w:t>
            </w:r>
          </w:p>
        </w:tc>
        <w:tc>
          <w:tcPr>
            <w:tcW w:w="1985" w:type="dxa"/>
          </w:tcPr>
          <w:p w:rsidR="002E21C7" w:rsidRPr="00620278" w:rsidRDefault="00620278" w:rsidP="00620278">
            <w:pPr>
              <w:jc w:val="center"/>
              <w:rPr>
                <w:rFonts w:ascii="微软雅黑" w:eastAsia="微软雅黑" w:hAnsi="微软雅黑"/>
                <w:sz w:val="15"/>
                <w:szCs w:val="12"/>
              </w:rPr>
            </w:pPr>
            <w:r w:rsidRPr="00620278">
              <w:rPr>
                <w:rFonts w:ascii="微软雅黑" w:eastAsia="微软雅黑" w:hAnsi="微软雅黑" w:hint="eastAsia"/>
                <w:sz w:val="15"/>
                <w:szCs w:val="12"/>
              </w:rPr>
              <w:t>1对</w:t>
            </w:r>
          </w:p>
        </w:tc>
        <w:tc>
          <w:tcPr>
            <w:tcW w:w="3679" w:type="dxa"/>
          </w:tcPr>
          <w:p w:rsidR="002E21C7" w:rsidRPr="00620278" w:rsidRDefault="002E21C7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</w:p>
        </w:tc>
      </w:tr>
      <w:tr w:rsidR="002E21C7" w:rsidTr="004F6BBD">
        <w:tc>
          <w:tcPr>
            <w:tcW w:w="3964" w:type="dxa"/>
          </w:tcPr>
          <w:p w:rsidR="002E21C7" w:rsidRPr="00620278" w:rsidRDefault="00620278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  <w:r w:rsidRPr="00620278">
              <w:rPr>
                <w:rFonts w:ascii="微软雅黑" w:eastAsia="微软雅黑" w:hAnsi="微软雅黑"/>
                <w:sz w:val="15"/>
                <w:szCs w:val="12"/>
              </w:rPr>
              <w:t xml:space="preserve">USB连接线        </w:t>
            </w:r>
          </w:p>
        </w:tc>
        <w:tc>
          <w:tcPr>
            <w:tcW w:w="1985" w:type="dxa"/>
          </w:tcPr>
          <w:p w:rsidR="002E21C7" w:rsidRPr="00620278" w:rsidRDefault="00620278" w:rsidP="00620278">
            <w:pPr>
              <w:jc w:val="center"/>
              <w:rPr>
                <w:rFonts w:ascii="微软雅黑" w:eastAsia="微软雅黑" w:hAnsi="微软雅黑"/>
                <w:sz w:val="15"/>
                <w:szCs w:val="12"/>
              </w:rPr>
            </w:pPr>
            <w:r w:rsidRPr="00620278">
              <w:rPr>
                <w:rFonts w:ascii="微软雅黑" w:eastAsia="微软雅黑" w:hAnsi="微软雅黑"/>
                <w:sz w:val="15"/>
                <w:szCs w:val="12"/>
              </w:rPr>
              <w:t>1根</w:t>
            </w:r>
          </w:p>
        </w:tc>
        <w:tc>
          <w:tcPr>
            <w:tcW w:w="3679" w:type="dxa"/>
          </w:tcPr>
          <w:p w:rsidR="002E21C7" w:rsidRPr="00620278" w:rsidRDefault="002E21C7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</w:p>
        </w:tc>
      </w:tr>
      <w:tr w:rsidR="00620278" w:rsidTr="004F6BBD">
        <w:tc>
          <w:tcPr>
            <w:tcW w:w="3964" w:type="dxa"/>
          </w:tcPr>
          <w:p w:rsidR="00620278" w:rsidRPr="00620278" w:rsidRDefault="00620278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 xml:space="preserve">RS232连接线   </w:t>
            </w:r>
          </w:p>
        </w:tc>
        <w:tc>
          <w:tcPr>
            <w:tcW w:w="1985" w:type="dxa"/>
          </w:tcPr>
          <w:p w:rsidR="00620278" w:rsidRPr="00620278" w:rsidRDefault="00620278" w:rsidP="00620278">
            <w:pPr>
              <w:jc w:val="center"/>
              <w:rPr>
                <w:rFonts w:ascii="微软雅黑" w:eastAsia="微软雅黑" w:hAnsi="微软雅黑"/>
                <w:sz w:val="15"/>
                <w:szCs w:val="12"/>
              </w:rPr>
            </w:pP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>1根</w:t>
            </w:r>
          </w:p>
        </w:tc>
        <w:tc>
          <w:tcPr>
            <w:tcW w:w="3679" w:type="dxa"/>
          </w:tcPr>
          <w:p w:rsidR="00620278" w:rsidRPr="00620278" w:rsidRDefault="00620278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</w:p>
        </w:tc>
      </w:tr>
      <w:tr w:rsidR="00620278" w:rsidTr="004F6BBD">
        <w:tc>
          <w:tcPr>
            <w:tcW w:w="3964" w:type="dxa"/>
          </w:tcPr>
          <w:p w:rsidR="00620278" w:rsidRPr="00620278" w:rsidRDefault="00620278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>UT8805</w:t>
            </w:r>
            <w:r>
              <w:rPr>
                <w:rFonts w:ascii="微软雅黑" w:eastAsia="微软雅黑" w:hAnsi="微软雅黑" w:hint="eastAsia"/>
                <w:sz w:val="15"/>
                <w:szCs w:val="12"/>
              </w:rPr>
              <w:t>A</w:t>
            </w: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 xml:space="preserve">保修卡  </w:t>
            </w:r>
          </w:p>
        </w:tc>
        <w:tc>
          <w:tcPr>
            <w:tcW w:w="1985" w:type="dxa"/>
          </w:tcPr>
          <w:p w:rsidR="00620278" w:rsidRPr="00620278" w:rsidRDefault="00620278" w:rsidP="00620278">
            <w:pPr>
              <w:jc w:val="center"/>
              <w:rPr>
                <w:rFonts w:ascii="微软雅黑" w:eastAsia="微软雅黑" w:hAnsi="微软雅黑"/>
                <w:sz w:val="15"/>
                <w:szCs w:val="12"/>
              </w:rPr>
            </w:pP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>1份</w:t>
            </w:r>
          </w:p>
        </w:tc>
        <w:tc>
          <w:tcPr>
            <w:tcW w:w="3679" w:type="dxa"/>
          </w:tcPr>
          <w:p w:rsidR="00620278" w:rsidRPr="00620278" w:rsidRDefault="00620278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</w:p>
        </w:tc>
      </w:tr>
      <w:tr w:rsidR="00620278" w:rsidTr="004F6BBD">
        <w:tc>
          <w:tcPr>
            <w:tcW w:w="3964" w:type="dxa"/>
          </w:tcPr>
          <w:p w:rsidR="00620278" w:rsidRPr="00620278" w:rsidRDefault="00620278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 xml:space="preserve">上位机软件       </w:t>
            </w:r>
            <w:r>
              <w:rPr>
                <w:rFonts w:ascii="微软雅黑" w:eastAsia="微软雅黑" w:hAnsi="微软雅黑" w:hint="eastAsia"/>
                <w:sz w:val="15"/>
                <w:szCs w:val="12"/>
              </w:rPr>
              <w:t xml:space="preserve"> </w:t>
            </w:r>
          </w:p>
        </w:tc>
        <w:tc>
          <w:tcPr>
            <w:tcW w:w="1985" w:type="dxa"/>
          </w:tcPr>
          <w:p w:rsidR="00620278" w:rsidRPr="00620278" w:rsidRDefault="00620278" w:rsidP="00620278">
            <w:pPr>
              <w:jc w:val="center"/>
              <w:rPr>
                <w:rFonts w:ascii="微软雅黑" w:eastAsia="微软雅黑" w:hAnsi="微软雅黑"/>
                <w:sz w:val="15"/>
                <w:szCs w:val="12"/>
              </w:rPr>
            </w:pPr>
            <w:r w:rsidRPr="00EE5A4B">
              <w:rPr>
                <w:rFonts w:ascii="微软雅黑" w:eastAsia="微软雅黑" w:hAnsi="微软雅黑" w:hint="eastAsia"/>
                <w:sz w:val="15"/>
                <w:szCs w:val="12"/>
              </w:rPr>
              <w:t>1套</w:t>
            </w:r>
          </w:p>
        </w:tc>
        <w:tc>
          <w:tcPr>
            <w:tcW w:w="3679" w:type="dxa"/>
          </w:tcPr>
          <w:p w:rsidR="00620278" w:rsidRPr="00620278" w:rsidRDefault="00620278" w:rsidP="00620278">
            <w:pPr>
              <w:rPr>
                <w:rFonts w:ascii="微软雅黑" w:eastAsia="微软雅黑" w:hAnsi="微软雅黑"/>
                <w:sz w:val="15"/>
                <w:szCs w:val="12"/>
              </w:rPr>
            </w:pPr>
          </w:p>
        </w:tc>
      </w:tr>
    </w:tbl>
    <w:p w:rsidR="00715E6D" w:rsidRDefault="00715E6D" w:rsidP="004954C7">
      <w:pPr>
        <w:spacing w:line="276" w:lineRule="auto"/>
        <w:ind w:firstLineChars="78" w:firstLine="164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before="31" w:after="31" w:line="276" w:lineRule="auto"/>
        <w:ind w:firstLineChars="200" w:firstLine="420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before="31" w:after="31" w:line="276" w:lineRule="auto"/>
        <w:ind w:firstLineChars="200" w:firstLine="420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before="31" w:after="31" w:line="276" w:lineRule="auto"/>
        <w:ind w:firstLineChars="200" w:firstLine="420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before="31" w:after="31" w:line="276" w:lineRule="auto"/>
        <w:ind w:firstLineChars="200" w:firstLine="420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before="31" w:after="31" w:line="276" w:lineRule="auto"/>
        <w:ind w:firstLineChars="200" w:firstLine="420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before="31" w:after="31" w:line="276" w:lineRule="auto"/>
        <w:ind w:firstLineChars="200" w:firstLine="420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before="31" w:after="31" w:line="276" w:lineRule="auto"/>
        <w:ind w:firstLineChars="200" w:firstLine="420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before="31" w:after="31" w:line="276" w:lineRule="auto"/>
        <w:ind w:firstLineChars="200" w:firstLine="420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before="31" w:after="31" w:line="276" w:lineRule="auto"/>
        <w:ind w:firstLineChars="200" w:firstLine="420"/>
        <w:rPr>
          <w:rFonts w:ascii="黑体" w:eastAsia="黑体" w:hAnsi="黑体"/>
          <w:bCs/>
          <w:color w:val="262626" w:themeColor="text1" w:themeTint="D9"/>
          <w:sz w:val="21"/>
          <w:szCs w:val="21"/>
        </w:rPr>
      </w:pPr>
    </w:p>
    <w:p w:rsidR="00715E6D" w:rsidRDefault="00715E6D">
      <w:pPr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D45058">
      <w:pPr>
        <w:spacing w:line="276" w:lineRule="auto"/>
        <w:rPr>
          <w:rFonts w:ascii="黑体" w:eastAsia="黑体" w:hAnsi="黑体" w:cstheme="majorBidi"/>
          <w:b/>
          <w:bCs/>
          <w:color w:val="262626" w:themeColor="text1" w:themeTint="D9"/>
          <w:sz w:val="32"/>
          <w:szCs w:val="32"/>
        </w:rPr>
      </w:pPr>
      <w:bookmarkStart w:id="3" w:name="_Hlk108029838"/>
      <w:r>
        <w:rPr>
          <w:rFonts w:ascii="黑体" w:eastAsia="黑体" w:hAnsi="黑体"/>
          <w:color w:val="262626" w:themeColor="text1" w:themeTint="D9"/>
        </w:rPr>
        <w:br w:type="page"/>
      </w:r>
    </w:p>
    <w:p w:rsidR="00715E6D" w:rsidRDefault="00D45058">
      <w:pPr>
        <w:pStyle w:val="2"/>
        <w:spacing w:line="276" w:lineRule="auto"/>
        <w:rPr>
          <w:rFonts w:ascii="思源黑体 CN Heavy" w:eastAsia="思源黑体 CN Heavy" w:hAnsi="思源黑体 CN Heavy"/>
          <w:color w:val="FFFFFF" w:themeColor="background1"/>
          <w:sz w:val="36"/>
          <w:szCs w:val="36"/>
        </w:rPr>
      </w:pPr>
      <w:r>
        <w:rPr>
          <w:rFonts w:ascii="思源黑体 CN Heavy" w:eastAsia="思源黑体 CN Heavy" w:hAnsi="思源黑体 CN Heavy" w:hint="eastAsia"/>
          <w:noProof/>
          <w:color w:val="FFFFFF" w:themeColor="background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524875</wp:posOffset>
                </wp:positionH>
                <wp:positionV relativeFrom="paragraph">
                  <wp:posOffset>67</wp:posOffset>
                </wp:positionV>
                <wp:extent cx="2152650" cy="457200"/>
                <wp:effectExtent l="0" t="0" r="19050" b="1905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346CF" id="矩形 51" o:spid="_x0000_s1026" style="position:absolute;left:0;text-align:left;margin-left:41.35pt;margin-top:0;width:169.5pt;height:36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" fillcolor="#c00000" strokecolor="white [3212]" strokeweight="1pt">
                <w10:wrap anchorx="page"/>
              </v:rect>
            </w:pict>
          </mc:Fallback>
        </mc:AlternateContent>
      </w:r>
      <w:r w:rsidR="00330B0E">
        <w:rPr>
          <w:rFonts w:ascii="思源黑体 CN Heavy" w:eastAsia="思源黑体 CN Heavy" w:hAnsi="思源黑体 CN Heavy"/>
          <w:color w:val="FFFFFF" w:themeColor="background1"/>
          <w:sz w:val="36"/>
          <w:szCs w:val="36"/>
        </w:rPr>
        <w:t>6</w:t>
      </w:r>
      <w:r>
        <w:rPr>
          <w:rFonts w:ascii="思源黑体 CN Heavy" w:eastAsia="思源黑体 CN Heavy" w:hAnsi="思源黑体 CN Heavy"/>
          <w:color w:val="FFFFFF" w:themeColor="background1"/>
          <w:sz w:val="36"/>
          <w:szCs w:val="36"/>
        </w:rPr>
        <w:t xml:space="preserve">. </w:t>
      </w:r>
      <w:r>
        <w:rPr>
          <w:rFonts w:ascii="思源黑体 CN Heavy" w:eastAsia="思源黑体 CN Heavy" w:hAnsi="思源黑体 CN Heavy" w:hint="eastAsia"/>
          <w:color w:val="FFFFFF" w:themeColor="background1"/>
          <w:sz w:val="36"/>
          <w:szCs w:val="36"/>
        </w:rPr>
        <w:t>联系我们</w:t>
      </w:r>
    </w:p>
    <w:p w:rsidR="00715E6D" w:rsidRDefault="00D45058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  <w:r>
        <w:rPr>
          <w:rFonts w:ascii="黑体" w:eastAsia="黑体" w:hAnsi="黑体"/>
          <w:noProof/>
          <w:color w:val="262626" w:themeColor="text1" w:themeTint="D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85090</wp:posOffset>
            </wp:positionV>
            <wp:extent cx="2357120" cy="2357120"/>
            <wp:effectExtent l="0" t="0" r="5080" b="508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bookmarkEnd w:id="3"/>
    <w:p w:rsidR="00715E6D" w:rsidRDefault="00715E6D">
      <w:pPr>
        <w:pStyle w:val="ab"/>
        <w:spacing w:line="276" w:lineRule="auto"/>
        <w:rPr>
          <w:rFonts w:ascii="黑体" w:eastAsia="黑体" w:hAnsi="黑体" w:cs="Helvetica"/>
          <w:color w:val="262626" w:themeColor="text1" w:themeTint="D9"/>
          <w:shd w:val="clear" w:color="auto" w:fill="FFFFFF"/>
        </w:rPr>
      </w:pPr>
    </w:p>
    <w:p w:rsidR="00715E6D" w:rsidRDefault="00D45058">
      <w:pPr>
        <w:pStyle w:val="ab"/>
        <w:spacing w:line="276" w:lineRule="auto"/>
        <w:rPr>
          <w:rFonts w:ascii="黑体" w:eastAsia="黑体" w:hAnsi="黑体" w:cs="Helvetica"/>
          <w:color w:val="262626" w:themeColor="text1" w:themeTint="D9"/>
          <w:shd w:val="clear" w:color="auto" w:fill="FFFFFF"/>
        </w:rPr>
      </w:pPr>
      <w:r>
        <w:rPr>
          <w:rFonts w:ascii="黑体" w:eastAsia="黑体" w:hAnsi="黑体" w:cs="Helvetica" w:hint="eastAsia"/>
          <w:color w:val="262626" w:themeColor="text1" w:themeTint="D9"/>
          <w:shd w:val="clear" w:color="auto" w:fill="FFFFFF"/>
        </w:rPr>
        <w:t>U</w:t>
      </w:r>
      <w:r>
        <w:rPr>
          <w:rFonts w:ascii="黑体" w:eastAsia="黑体" w:hAnsi="黑体" w:cs="Helvetica"/>
          <w:color w:val="262626" w:themeColor="text1" w:themeTint="D9"/>
          <w:shd w:val="clear" w:color="auto" w:fill="FFFFFF"/>
        </w:rPr>
        <w:t>NI-T技术支持热线</w:t>
      </w:r>
      <w:r>
        <w:rPr>
          <w:rFonts w:ascii="黑体" w:eastAsia="黑体" w:hAnsi="黑体" w:hint="eastAsia"/>
          <w:color w:val="262626" w:themeColor="text1" w:themeTint="D9"/>
        </w:rPr>
        <w:t>：</w:t>
      </w:r>
      <w:r>
        <w:rPr>
          <w:rFonts w:ascii="黑体" w:eastAsia="黑体" w:hAnsi="黑体" w:cs="Helvetica"/>
          <w:color w:val="262626" w:themeColor="text1" w:themeTint="D9"/>
          <w:shd w:val="clear" w:color="auto" w:fill="FFFFFF"/>
        </w:rPr>
        <w:t xml:space="preserve"> 400-876-7822</w:t>
      </w:r>
    </w:p>
    <w:p w:rsidR="00715E6D" w:rsidRDefault="00715E6D">
      <w:pPr>
        <w:pStyle w:val="ab"/>
        <w:spacing w:line="276" w:lineRule="auto"/>
        <w:rPr>
          <w:rFonts w:ascii="黑体" w:eastAsia="黑体" w:hAnsi="黑体" w:cs="Helvetica"/>
          <w:color w:val="262626" w:themeColor="text1" w:themeTint="D9"/>
          <w:shd w:val="clear" w:color="auto" w:fill="FFFFFF"/>
        </w:rPr>
      </w:pPr>
    </w:p>
    <w:p w:rsidR="00715E6D" w:rsidRDefault="00D45058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  <w:r>
        <w:rPr>
          <w:rFonts w:ascii="黑体" w:eastAsia="黑体" w:hAnsi="黑体"/>
          <w:noProof/>
          <w:color w:val="262626" w:themeColor="text1" w:themeTint="D9"/>
        </w:rPr>
        <w:drawing>
          <wp:inline distT="0" distB="0" distL="0" distR="0">
            <wp:extent cx="539750" cy="146050"/>
            <wp:effectExtent l="0" t="0" r="0" b="635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Helvetica" w:hint="eastAsia"/>
          <w:color w:val="262626" w:themeColor="text1" w:themeTint="D9"/>
          <w:shd w:val="clear" w:color="auto" w:fill="FFFFFF"/>
        </w:rPr>
        <w:t>是优利德科技（中国）股份有限公司的英文名称和商标。本文档中的产品信息可不经通知而变更，有关U</w:t>
      </w:r>
      <w:r>
        <w:rPr>
          <w:rFonts w:ascii="黑体" w:eastAsia="黑体" w:hAnsi="黑体" w:cs="Helvetica"/>
          <w:color w:val="262626" w:themeColor="text1" w:themeTint="D9"/>
          <w:shd w:val="clear" w:color="auto" w:fill="FFFFFF"/>
        </w:rPr>
        <w:t>NI-T</w:t>
      </w:r>
      <w:r>
        <w:rPr>
          <w:rFonts w:ascii="黑体" w:eastAsia="黑体" w:hAnsi="黑体" w:cs="Helvetica" w:hint="eastAsia"/>
          <w:color w:val="262626" w:themeColor="text1" w:themeTint="D9"/>
          <w:shd w:val="clear" w:color="auto" w:fill="FFFFFF"/>
        </w:rPr>
        <w:t>最新的产品、应用、服务等方面的信息，</w:t>
      </w:r>
      <w:proofErr w:type="gramStart"/>
      <w:r>
        <w:rPr>
          <w:rFonts w:ascii="黑体" w:eastAsia="黑体" w:hAnsi="黑体" w:cs="Helvetica" w:hint="eastAsia"/>
          <w:color w:val="262626" w:themeColor="text1" w:themeTint="D9"/>
          <w:shd w:val="clear" w:color="auto" w:fill="FFFFFF"/>
        </w:rPr>
        <w:t>请访问</w:t>
      </w:r>
      <w:proofErr w:type="gramEnd"/>
      <w:r>
        <w:rPr>
          <w:rFonts w:ascii="黑体" w:eastAsia="黑体" w:hAnsi="黑体" w:cs="Helvetica" w:hint="eastAsia"/>
          <w:color w:val="262626" w:themeColor="text1" w:themeTint="D9"/>
          <w:shd w:val="clear" w:color="auto" w:fill="FFFFFF"/>
        </w:rPr>
        <w:t>U</w:t>
      </w:r>
      <w:r>
        <w:rPr>
          <w:rFonts w:ascii="黑体" w:eastAsia="黑体" w:hAnsi="黑体" w:cs="Helvetica"/>
          <w:color w:val="262626" w:themeColor="text1" w:themeTint="D9"/>
          <w:shd w:val="clear" w:color="auto" w:fill="FFFFFF"/>
        </w:rPr>
        <w:t>NI-T</w:t>
      </w:r>
      <w:r>
        <w:rPr>
          <w:rFonts w:ascii="黑体" w:eastAsia="黑体" w:hAnsi="黑体" w:cs="Helvetica" w:hint="eastAsia"/>
          <w:color w:val="262626" w:themeColor="text1" w:themeTint="D9"/>
          <w:shd w:val="clear" w:color="auto" w:fill="FFFFFF"/>
        </w:rPr>
        <w:t>官方</w:t>
      </w:r>
      <w:r>
        <w:rPr>
          <w:rFonts w:ascii="黑体" w:eastAsia="黑体" w:hAnsi="黑体" w:hint="eastAsia"/>
          <w:color w:val="262626" w:themeColor="text1" w:themeTint="D9"/>
        </w:rPr>
        <w:t>网址http://www.uni-trend.com</w:t>
      </w: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715E6D">
      <w:pPr>
        <w:pStyle w:val="ab"/>
        <w:spacing w:line="276" w:lineRule="auto"/>
        <w:rPr>
          <w:rFonts w:ascii="黑体" w:eastAsia="黑体" w:hAnsi="黑体"/>
          <w:color w:val="262626" w:themeColor="text1" w:themeTint="D9"/>
        </w:rPr>
      </w:pPr>
    </w:p>
    <w:p w:rsidR="00715E6D" w:rsidRDefault="00D45058">
      <w:pPr>
        <w:pStyle w:val="ab"/>
        <w:wordWrap w:val="0"/>
        <w:spacing w:line="276" w:lineRule="auto"/>
        <w:jc w:val="right"/>
        <w:rPr>
          <w:rFonts w:ascii="黑体" w:eastAsia="黑体" w:hAnsi="黑体"/>
          <w:color w:val="262626" w:themeColor="text1" w:themeTint="D9"/>
        </w:rPr>
      </w:pPr>
      <w:r>
        <w:rPr>
          <w:rFonts w:ascii="黑体" w:eastAsia="黑体" w:hAnsi="黑体" w:hint="eastAsia"/>
          <w:color w:val="262626" w:themeColor="text1" w:themeTint="D9"/>
        </w:rPr>
        <w:t xml:space="preserve">版权所有 仿冒必究 </w:t>
      </w:r>
      <w:r>
        <w:rPr>
          <w:rFonts w:ascii="黑体" w:eastAsia="黑体" w:hAnsi="黑体"/>
          <w:color w:val="262626" w:themeColor="text1" w:themeTint="D9"/>
        </w:rPr>
        <w:t xml:space="preserve">    MSO2000-2022-07</w:t>
      </w:r>
    </w:p>
    <w:p w:rsidR="00715E6D" w:rsidRDefault="00715E6D">
      <w:pPr>
        <w:pStyle w:val="ab"/>
        <w:spacing w:line="276" w:lineRule="auto"/>
        <w:jc w:val="right"/>
        <w:rPr>
          <w:rFonts w:ascii="黑体" w:eastAsia="黑体" w:hAnsi="黑体"/>
          <w:color w:val="262626" w:themeColor="text1" w:themeTint="D9"/>
        </w:rPr>
      </w:pPr>
    </w:p>
    <w:sectPr w:rsidR="00715E6D">
      <w:footerReference w:type="default" r:id="rId20"/>
      <w:footerReference w:type="first" r:id="rId21"/>
      <w:pgSz w:w="11906" w:h="16838"/>
      <w:pgMar w:top="1418" w:right="1134" w:bottom="1418" w:left="1134" w:header="851" w:footer="794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DE1" w:rsidRDefault="00983DE1">
      <w:r>
        <w:separator/>
      </w:r>
    </w:p>
  </w:endnote>
  <w:endnote w:type="continuationSeparator" w:id="0">
    <w:p w:rsidR="00983DE1" w:rsidRDefault="0098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思源黑体 CN Heavy">
    <w:altName w:val="微软雅黑"/>
    <w:charset w:val="86"/>
    <w:family w:val="swiss"/>
    <w:pitch w:val="default"/>
    <w:sig w:usb0="00000000" w:usb1="00000000" w:usb2="00000016" w:usb3="00000000" w:csb0="00060107" w:csb1="00000000"/>
  </w:font>
  <w:font w:name="汉仪大黑简">
    <w:altName w:val="黑体"/>
    <w:charset w:val="86"/>
    <w:family w:val="modern"/>
    <w:pitch w:val="fixed"/>
    <w:sig w:usb0="00000001" w:usb1="080E0800" w:usb2="00000012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340454"/>
    </w:sdtPr>
    <w:sdtEndPr>
      <w:rPr>
        <w:rFonts w:ascii="Arial" w:hAnsi="Arial" w:cs="Arial"/>
        <w:color w:val="FFFFFF" w:themeColor="background1"/>
      </w:rPr>
    </w:sdtEndPr>
    <w:sdtContent>
      <w:sdt>
        <w:sdtPr>
          <w:id w:val="-1769616900"/>
        </w:sdtPr>
        <w:sdtEndPr>
          <w:rPr>
            <w:rFonts w:ascii="Arial" w:hAnsi="Arial" w:cs="Arial"/>
            <w:color w:val="FFFFFF" w:themeColor="background1"/>
          </w:rPr>
        </w:sdtEndPr>
        <w:sdtContent>
          <w:p w:rsidR="001767F1" w:rsidRDefault="001767F1">
            <w:pPr>
              <w:pStyle w:val="a3"/>
              <w:jc w:val="right"/>
              <w:rPr>
                <w:rFonts w:ascii="Arial" w:hAnsi="Arial" w:cs="Arial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page">
                    <wp:align>right</wp:align>
                  </wp:positionH>
                  <wp:positionV relativeFrom="paragraph">
                    <wp:posOffset>168910</wp:posOffset>
                  </wp:positionV>
                  <wp:extent cx="7553325" cy="600075"/>
                  <wp:effectExtent l="0" t="0" r="9525" b="9525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5699760</wp:posOffset>
                      </wp:positionH>
                      <wp:positionV relativeFrom="paragraph">
                        <wp:posOffset>-31115</wp:posOffset>
                      </wp:positionV>
                      <wp:extent cx="1143000" cy="190500"/>
                      <wp:effectExtent l="0" t="0" r="19050" b="1905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_x0000_s1026" o:spid="_x0000_s1026" o:spt="1" style="position:absolute;left:0pt;margin-left:448.8pt;margin-top:-2.45pt;height:15pt;width:90pt;z-index:-251654144;v-text-anchor:middle;mso-width-relative:page;mso-height-relative:page;" fillcolor="#262626 [2749]" filled="t" stroked="t" coordsize="21600,21600" o:gfxdata="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wBDHtkAAAAKAQAADwAAAAAAAAABACAAAAAiAAAAZHJzL2Rvd25yZXYueG1sUEsBAhQAFAAAAAgA&#10;h07iQHf/bQ2WAgAAUAUAAA4AAAAAAAAAAQAgAAAAKAEAAGRycy9lMm9Eb2MueG1sUEsFBgAAAAAG&#10;AAYAWQEAADAGAAAAAA=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FFFFFF" w:themeColor="background1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instrText>PAGE</w:instrTex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27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instrText>NUMPAGES</w:instrTex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29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sdtContent>
      </w:sdt>
    </w:sdtContent>
  </w:sdt>
  <w:p w:rsidR="001767F1" w:rsidRDefault="001767F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7F1" w:rsidRDefault="001767F1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543800" cy="998855"/>
          <wp:effectExtent l="0" t="0" r="0" b="0"/>
          <wp:wrapNone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DE1" w:rsidRDefault="00983DE1">
      <w:r>
        <w:separator/>
      </w:r>
    </w:p>
  </w:footnote>
  <w:footnote w:type="continuationSeparator" w:id="0">
    <w:p w:rsidR="00983DE1" w:rsidRDefault="0098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45AB9"/>
    <w:multiLevelType w:val="multilevel"/>
    <w:tmpl w:val="2A245AB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6703EB"/>
    <w:multiLevelType w:val="singleLevel"/>
    <w:tmpl w:val="3A6703E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4C800D99"/>
    <w:multiLevelType w:val="multilevel"/>
    <w:tmpl w:val="4C800D99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511A50"/>
    <w:multiLevelType w:val="multilevel"/>
    <w:tmpl w:val="56511A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4MmZmZDVjYjczZWFjMmNlZGUwZTVhOTQ0ZjljYmMifQ=="/>
  </w:docVars>
  <w:rsids>
    <w:rsidRoot w:val="00715E6D"/>
    <w:rsid w:val="0001654F"/>
    <w:rsid w:val="00023936"/>
    <w:rsid w:val="00046140"/>
    <w:rsid w:val="0005385B"/>
    <w:rsid w:val="000C1525"/>
    <w:rsid w:val="000C385F"/>
    <w:rsid w:val="000E2902"/>
    <w:rsid w:val="00105358"/>
    <w:rsid w:val="001065D0"/>
    <w:rsid w:val="00120B60"/>
    <w:rsid w:val="00135208"/>
    <w:rsid w:val="001513E8"/>
    <w:rsid w:val="001767F1"/>
    <w:rsid w:val="00187AD1"/>
    <w:rsid w:val="001C238C"/>
    <w:rsid w:val="001C7329"/>
    <w:rsid w:val="001E75E9"/>
    <w:rsid w:val="00213F8F"/>
    <w:rsid w:val="002313A0"/>
    <w:rsid w:val="00234C6E"/>
    <w:rsid w:val="00244684"/>
    <w:rsid w:val="00280E35"/>
    <w:rsid w:val="00284423"/>
    <w:rsid w:val="00293DE6"/>
    <w:rsid w:val="002D089D"/>
    <w:rsid w:val="002E21C7"/>
    <w:rsid w:val="00330B0E"/>
    <w:rsid w:val="00337701"/>
    <w:rsid w:val="00340922"/>
    <w:rsid w:val="0038072A"/>
    <w:rsid w:val="00382589"/>
    <w:rsid w:val="0038717A"/>
    <w:rsid w:val="00394F4F"/>
    <w:rsid w:val="003A1957"/>
    <w:rsid w:val="003A25BA"/>
    <w:rsid w:val="003C6A93"/>
    <w:rsid w:val="003D4FEA"/>
    <w:rsid w:val="003F583A"/>
    <w:rsid w:val="00421907"/>
    <w:rsid w:val="00432B3B"/>
    <w:rsid w:val="00450E38"/>
    <w:rsid w:val="00453B22"/>
    <w:rsid w:val="004954C7"/>
    <w:rsid w:val="004B3C28"/>
    <w:rsid w:val="004D1F81"/>
    <w:rsid w:val="004F04F6"/>
    <w:rsid w:val="004F3253"/>
    <w:rsid w:val="004F6BBD"/>
    <w:rsid w:val="00507D9C"/>
    <w:rsid w:val="00515DAE"/>
    <w:rsid w:val="0052522F"/>
    <w:rsid w:val="00541E27"/>
    <w:rsid w:val="00550421"/>
    <w:rsid w:val="005666D3"/>
    <w:rsid w:val="005879F8"/>
    <w:rsid w:val="005B6448"/>
    <w:rsid w:val="00616EEE"/>
    <w:rsid w:val="00620278"/>
    <w:rsid w:val="00630B51"/>
    <w:rsid w:val="00640FB6"/>
    <w:rsid w:val="00685CB1"/>
    <w:rsid w:val="006E22A5"/>
    <w:rsid w:val="006E5CF4"/>
    <w:rsid w:val="006F667D"/>
    <w:rsid w:val="007060A9"/>
    <w:rsid w:val="00715E6D"/>
    <w:rsid w:val="00746BB5"/>
    <w:rsid w:val="00766939"/>
    <w:rsid w:val="0076791A"/>
    <w:rsid w:val="007C4483"/>
    <w:rsid w:val="00801C5E"/>
    <w:rsid w:val="008049C7"/>
    <w:rsid w:val="00847ACC"/>
    <w:rsid w:val="0086081E"/>
    <w:rsid w:val="00873CEB"/>
    <w:rsid w:val="008763D2"/>
    <w:rsid w:val="008834F1"/>
    <w:rsid w:val="008B766D"/>
    <w:rsid w:val="008C77E5"/>
    <w:rsid w:val="008F04FE"/>
    <w:rsid w:val="00924B86"/>
    <w:rsid w:val="0096476C"/>
    <w:rsid w:val="009667EC"/>
    <w:rsid w:val="00976912"/>
    <w:rsid w:val="00983DE1"/>
    <w:rsid w:val="00984642"/>
    <w:rsid w:val="009C236F"/>
    <w:rsid w:val="009D28BC"/>
    <w:rsid w:val="009E1611"/>
    <w:rsid w:val="00A002CD"/>
    <w:rsid w:val="00A004EC"/>
    <w:rsid w:val="00A0424C"/>
    <w:rsid w:val="00A3370C"/>
    <w:rsid w:val="00A40483"/>
    <w:rsid w:val="00A455AC"/>
    <w:rsid w:val="00A87DE7"/>
    <w:rsid w:val="00AE6B8A"/>
    <w:rsid w:val="00B05B75"/>
    <w:rsid w:val="00B14927"/>
    <w:rsid w:val="00B15CC8"/>
    <w:rsid w:val="00B453FF"/>
    <w:rsid w:val="00B56A2F"/>
    <w:rsid w:val="00B61D6D"/>
    <w:rsid w:val="00B674A7"/>
    <w:rsid w:val="00B708DB"/>
    <w:rsid w:val="00BA2910"/>
    <w:rsid w:val="00BF6E0E"/>
    <w:rsid w:val="00C00145"/>
    <w:rsid w:val="00C2160B"/>
    <w:rsid w:val="00C53989"/>
    <w:rsid w:val="00C7235C"/>
    <w:rsid w:val="00C9060B"/>
    <w:rsid w:val="00C93ABA"/>
    <w:rsid w:val="00CB7667"/>
    <w:rsid w:val="00CE6BFC"/>
    <w:rsid w:val="00D062F7"/>
    <w:rsid w:val="00D2396B"/>
    <w:rsid w:val="00D42D7F"/>
    <w:rsid w:val="00D45058"/>
    <w:rsid w:val="00D45B05"/>
    <w:rsid w:val="00D45BEE"/>
    <w:rsid w:val="00D83C3D"/>
    <w:rsid w:val="00D8516C"/>
    <w:rsid w:val="00D87A42"/>
    <w:rsid w:val="00DA00AF"/>
    <w:rsid w:val="00DB7CD2"/>
    <w:rsid w:val="00DE3DDB"/>
    <w:rsid w:val="00DF1466"/>
    <w:rsid w:val="00E07B68"/>
    <w:rsid w:val="00E36FF4"/>
    <w:rsid w:val="00E67E97"/>
    <w:rsid w:val="00E75A52"/>
    <w:rsid w:val="00E81D96"/>
    <w:rsid w:val="00EF10F7"/>
    <w:rsid w:val="00F30BEF"/>
    <w:rsid w:val="00F34020"/>
    <w:rsid w:val="00F764FE"/>
    <w:rsid w:val="00F8490F"/>
    <w:rsid w:val="00FB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27C891"/>
  <w15:docId w15:val="{1F4A104B-B6B5-4B4E-96C0-34976E17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jlqj4b1">
    <w:name w:val="jlqj4b1"/>
    <w:basedOn w:val="a0"/>
    <w:qFormat/>
  </w:style>
  <w:style w:type="character" w:customStyle="1" w:styleId="fszzbb">
    <w:name w:val="fszzbb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styleId="ab">
    <w:name w:val="No Spacing"/>
    <w:uiPriority w:val="1"/>
    <w:qFormat/>
    <w:rPr>
      <w:rFonts w:ascii="宋体" w:eastAsia="宋体" w:hAnsi="宋体" w:cs="宋体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32"/>
      <w:szCs w:val="32"/>
    </w:rPr>
  </w:style>
  <w:style w:type="table" w:customStyle="1" w:styleId="1">
    <w:name w:val="网格型1"/>
    <w:basedOn w:val="a1"/>
    <w:next w:val="a8"/>
    <w:uiPriority w:val="59"/>
    <w:rsid w:val="00F8490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34AA1-706E-48DA-B153-F141BE0F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5821</TotalTime>
  <Pages>13</Pages>
  <Words>1395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gb</dc:creator>
  <cp:lastModifiedBy>admin</cp:lastModifiedBy>
  <cp:revision>400</cp:revision>
  <cp:lastPrinted>2022-12-19T00:56:00Z</cp:lastPrinted>
  <dcterms:created xsi:type="dcterms:W3CDTF">2023-03-16T00:28:00Z</dcterms:created>
  <dcterms:modified xsi:type="dcterms:W3CDTF">2023-04-06T06:53:00Z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2A994797876145209AA5BEBCB6A3395C</vt:lpwstr>
  </property>
</Properties>
</file>